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13E4C" w14:textId="77777777" w:rsidR="009325D2" w:rsidRDefault="009325D2" w:rsidP="009325D2">
      <w:pPr>
        <w:spacing w:after="0" w:line="240" w:lineRule="auto"/>
        <w:jc w:val="both"/>
        <w:rPr>
          <w:b/>
          <w:sz w:val="20"/>
          <w:szCs w:val="20"/>
          <w:lang w:val="cs-CZ"/>
        </w:rPr>
      </w:pPr>
    </w:p>
    <w:p w14:paraId="5F6D3BBA" w14:textId="77777777" w:rsidR="004C349B" w:rsidRPr="000A6A48" w:rsidRDefault="004C349B" w:rsidP="009325D2">
      <w:pPr>
        <w:spacing w:after="0" w:line="240" w:lineRule="auto"/>
        <w:jc w:val="both"/>
        <w:rPr>
          <w:b/>
          <w:sz w:val="20"/>
          <w:szCs w:val="20"/>
          <w:lang w:val="cs-CZ"/>
        </w:rPr>
      </w:pPr>
    </w:p>
    <w:p w14:paraId="759FD3DB" w14:textId="172CBF1D" w:rsidR="009325D2" w:rsidRPr="00EF4350" w:rsidRDefault="009325D2" w:rsidP="009325D2">
      <w:pPr>
        <w:spacing w:after="0" w:line="240" w:lineRule="auto"/>
        <w:jc w:val="center"/>
        <w:rPr>
          <w:rFonts w:ascii="Tw Cen MT" w:hAnsi="Tw Cen MT"/>
          <w:b/>
          <w:sz w:val="28"/>
          <w:szCs w:val="28"/>
          <w:lang w:val="cs-CZ"/>
        </w:rPr>
      </w:pPr>
      <w:r w:rsidRPr="00EF4350">
        <w:rPr>
          <w:rFonts w:ascii="Tw Cen MT" w:hAnsi="Tw Cen MT"/>
          <w:b/>
          <w:sz w:val="28"/>
          <w:szCs w:val="28"/>
          <w:lang w:val="cs-CZ"/>
        </w:rPr>
        <w:t>4</w:t>
      </w:r>
      <w:r w:rsidR="009272A3" w:rsidRPr="00EF4350">
        <w:rPr>
          <w:rFonts w:ascii="Tw Cen MT" w:hAnsi="Tw Cen MT"/>
          <w:b/>
          <w:sz w:val="28"/>
          <w:szCs w:val="28"/>
          <w:lang w:val="cs-CZ"/>
        </w:rPr>
        <w:t>Insect Bomb</w:t>
      </w:r>
    </w:p>
    <w:p w14:paraId="2AAC7A1A" w14:textId="35D51020" w:rsidR="000A6A48" w:rsidRPr="00EF4350" w:rsidRDefault="000A6A48" w:rsidP="009325D2">
      <w:pPr>
        <w:spacing w:after="0" w:line="240" w:lineRule="auto"/>
        <w:jc w:val="center"/>
        <w:rPr>
          <w:rFonts w:ascii="Tw Cen MT" w:hAnsi="Tw Cen MT"/>
          <w:b/>
          <w:sz w:val="28"/>
          <w:szCs w:val="28"/>
          <w:lang w:val="cs-CZ"/>
        </w:rPr>
      </w:pPr>
    </w:p>
    <w:p w14:paraId="4228D1AA" w14:textId="3632E703" w:rsidR="000A6A48" w:rsidRPr="00EF4350" w:rsidRDefault="000A6A48" w:rsidP="00EF4350">
      <w:pPr>
        <w:spacing w:after="0" w:line="240" w:lineRule="auto"/>
        <w:jc w:val="center"/>
        <w:rPr>
          <w:rFonts w:ascii="Tw Cen MT" w:hAnsi="Tw Cen MT"/>
          <w:lang w:val="cs-CZ"/>
        </w:rPr>
      </w:pPr>
      <w:r w:rsidRPr="00EF4350">
        <w:rPr>
          <w:rFonts w:ascii="Tw Cen MT" w:hAnsi="Tw Cen MT"/>
          <w:b/>
          <w:lang w:val="cs-CZ"/>
        </w:rPr>
        <w:t>Přípravek se nesmí používat pro jiné účely a v jiném rozsahu, než je uvedeno v tomto návodu k použití.</w:t>
      </w:r>
    </w:p>
    <w:p w14:paraId="3300488A" w14:textId="1EB022CC" w:rsidR="000A6A48" w:rsidRPr="00EF4350" w:rsidRDefault="000A6A48" w:rsidP="000A6A48">
      <w:pPr>
        <w:spacing w:after="0" w:line="240" w:lineRule="auto"/>
        <w:jc w:val="both"/>
        <w:rPr>
          <w:rFonts w:ascii="Tw Cen MT" w:hAnsi="Tw Cen MT"/>
          <w:b/>
          <w:bCs/>
          <w:sz w:val="20"/>
          <w:szCs w:val="20"/>
          <w:lang w:val="cs-CZ"/>
        </w:rPr>
      </w:pPr>
      <w:r w:rsidRPr="00EF4350">
        <w:rPr>
          <w:rFonts w:ascii="Tw Cen MT" w:hAnsi="Tw Cen MT"/>
          <w:b/>
          <w:bCs/>
          <w:sz w:val="20"/>
          <w:szCs w:val="20"/>
          <w:lang w:val="cs-CZ"/>
        </w:rPr>
        <w:t xml:space="preserve">                                Číslo oznámení k uvedení biocidního výrobku na trh: MZDR </w:t>
      </w:r>
      <w:r w:rsidR="009127E9" w:rsidRPr="00EF4350">
        <w:rPr>
          <w:rFonts w:ascii="Tw Cen MT" w:hAnsi="Tw Cen MT"/>
          <w:b/>
          <w:bCs/>
          <w:sz w:val="20"/>
          <w:szCs w:val="20"/>
          <w:lang w:val="cs-CZ"/>
        </w:rPr>
        <w:t>32244/2020/OBP</w:t>
      </w:r>
    </w:p>
    <w:p w14:paraId="0F8F6821" w14:textId="3EE8FC64" w:rsidR="009325D2" w:rsidRPr="00EF4350" w:rsidRDefault="009325D2" w:rsidP="009325D2">
      <w:pPr>
        <w:spacing w:after="0" w:line="240" w:lineRule="auto"/>
        <w:jc w:val="both"/>
        <w:rPr>
          <w:rFonts w:ascii="Tw Cen MT" w:hAnsi="Tw Cen MT"/>
          <w:sz w:val="20"/>
          <w:szCs w:val="20"/>
          <w:lang w:val="cs-CZ"/>
        </w:rPr>
      </w:pPr>
    </w:p>
    <w:p w14:paraId="6B276D9A" w14:textId="00D5C732" w:rsidR="00CE58E0" w:rsidRPr="00EF4350" w:rsidRDefault="00AC21E9" w:rsidP="00CE58E0">
      <w:pPr>
        <w:spacing w:after="0" w:line="240" w:lineRule="auto"/>
        <w:jc w:val="both"/>
        <w:rPr>
          <w:rFonts w:ascii="Tw Cen MT" w:hAnsi="Tw Cen MT"/>
          <w:b/>
          <w:lang w:val="cs-CZ"/>
        </w:rPr>
      </w:pPr>
      <w:bookmarkStart w:id="0" w:name="_Hlk46309282"/>
      <w:r w:rsidRPr="00EF4350">
        <w:rPr>
          <w:rFonts w:ascii="Tw Cen MT" w:hAnsi="Tw Cen MT"/>
          <w:b/>
          <w:lang w:val="cs-CZ"/>
        </w:rPr>
        <w:t>Biocidní přípravek, a</w:t>
      </w:r>
      <w:r w:rsidR="00CE58E0" w:rsidRPr="00EF4350">
        <w:rPr>
          <w:rFonts w:ascii="Tw Cen MT" w:hAnsi="Tw Cen MT"/>
          <w:b/>
          <w:lang w:val="cs-CZ"/>
        </w:rPr>
        <w:t>erosol, obsahuje účinné látky:</w:t>
      </w:r>
    </w:p>
    <w:p w14:paraId="421EEC80" w14:textId="244777C5" w:rsidR="00CE58E0" w:rsidRPr="00EF4350" w:rsidRDefault="00CE58E0" w:rsidP="00986C11">
      <w:pPr>
        <w:spacing w:after="0" w:line="240" w:lineRule="auto"/>
        <w:jc w:val="both"/>
        <w:rPr>
          <w:rFonts w:ascii="Tw Cen MT" w:hAnsi="Tw Cen MT"/>
          <w:b/>
          <w:lang w:val="cs-CZ"/>
        </w:rPr>
      </w:pPr>
      <w:proofErr w:type="spellStart"/>
      <w:r w:rsidRPr="00EF4350">
        <w:rPr>
          <w:rFonts w:ascii="Tw Cen MT" w:hAnsi="Tw Cen MT"/>
          <w:b/>
          <w:lang w:val="cs-CZ"/>
        </w:rPr>
        <w:t>cypermetrin</w:t>
      </w:r>
      <w:proofErr w:type="spellEnd"/>
      <w:r w:rsidRPr="00EF4350">
        <w:rPr>
          <w:rFonts w:ascii="Tw Cen MT" w:hAnsi="Tw Cen MT"/>
          <w:b/>
          <w:lang w:val="cs-CZ"/>
        </w:rPr>
        <w:t xml:space="preserve"> (0,50 g / 100 g),</w:t>
      </w:r>
      <w:r w:rsidR="00041E3B" w:rsidRPr="00EF4350">
        <w:rPr>
          <w:rFonts w:ascii="Tw Cen MT" w:hAnsi="Tw Cen MT"/>
          <w:b/>
          <w:lang w:val="cs-CZ"/>
        </w:rPr>
        <w:t xml:space="preserve"> </w:t>
      </w:r>
      <w:proofErr w:type="spellStart"/>
      <w:r w:rsidR="00041E3B" w:rsidRPr="00EF4350">
        <w:rPr>
          <w:rFonts w:ascii="Tw Cen MT" w:hAnsi="Tw Cen MT"/>
          <w:b/>
          <w:lang w:val="cs-CZ"/>
        </w:rPr>
        <w:t>tetrametrin</w:t>
      </w:r>
      <w:proofErr w:type="spellEnd"/>
      <w:r w:rsidR="00041E3B" w:rsidRPr="00EF4350">
        <w:rPr>
          <w:rFonts w:ascii="Tw Cen MT" w:hAnsi="Tw Cen MT"/>
          <w:b/>
          <w:lang w:val="cs-CZ"/>
        </w:rPr>
        <w:t xml:space="preserve"> (0,20 g / 100 g),</w:t>
      </w:r>
      <w:r w:rsidRPr="00EF4350">
        <w:rPr>
          <w:rFonts w:ascii="Tw Cen MT" w:hAnsi="Tw Cen MT"/>
          <w:b/>
          <w:lang w:val="cs-CZ"/>
        </w:rPr>
        <w:t xml:space="preserve"> geraniol (0,01 g / 100 g)</w:t>
      </w:r>
      <w:bookmarkEnd w:id="0"/>
      <w:r w:rsidRPr="00EF4350">
        <w:rPr>
          <w:rFonts w:ascii="Tw Cen MT" w:hAnsi="Tw Cen MT"/>
          <w:b/>
          <w:lang w:val="cs-CZ"/>
        </w:rPr>
        <w:t>.</w:t>
      </w:r>
    </w:p>
    <w:p w14:paraId="64CA99A8" w14:textId="77777777" w:rsidR="00AC21E9" w:rsidRPr="00EF4350" w:rsidRDefault="00AC21E9" w:rsidP="00986C11">
      <w:pPr>
        <w:spacing w:after="0" w:line="240" w:lineRule="auto"/>
        <w:jc w:val="both"/>
        <w:rPr>
          <w:rFonts w:ascii="Tw Cen MT" w:hAnsi="Tw Cen MT"/>
          <w:b/>
          <w:lang w:val="cs-CZ"/>
        </w:rPr>
      </w:pPr>
    </w:p>
    <w:p w14:paraId="7B77A9BB" w14:textId="77777777" w:rsidR="00AC21E9" w:rsidRPr="00EF4350" w:rsidRDefault="00986C11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/>
          <w:lang w:val="cs-CZ"/>
        </w:rPr>
        <w:t>Určení a použití:</w:t>
      </w:r>
      <w:r w:rsidRPr="00EF4350">
        <w:rPr>
          <w:rFonts w:ascii="Tw Cen MT" w:hAnsi="Tw Cen MT"/>
          <w:bCs/>
          <w:lang w:val="cs-CZ"/>
        </w:rPr>
        <w:t xml:space="preserve"> </w:t>
      </w:r>
    </w:p>
    <w:p w14:paraId="01BBDC81" w14:textId="54D457D8" w:rsidR="00DA51C0" w:rsidRPr="00EF4350" w:rsidRDefault="00CC79D3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Cs/>
          <w:lang w:val="cs-CZ"/>
        </w:rPr>
        <w:t xml:space="preserve">Přípravek </w:t>
      </w:r>
      <w:r w:rsidR="00EF6195" w:rsidRPr="00EF4350">
        <w:rPr>
          <w:rFonts w:ascii="Tw Cen MT" w:hAnsi="Tw Cen MT"/>
          <w:bCs/>
          <w:lang w:val="cs-CZ"/>
        </w:rPr>
        <w:t xml:space="preserve">je </w:t>
      </w:r>
      <w:r w:rsidR="00986C11" w:rsidRPr="00EF4350">
        <w:rPr>
          <w:rFonts w:ascii="Tw Cen MT" w:hAnsi="Tw Cen MT"/>
          <w:bCs/>
          <w:lang w:val="cs-CZ"/>
        </w:rPr>
        <w:t xml:space="preserve">určený k hubení </w:t>
      </w:r>
      <w:r w:rsidR="00AC21E9" w:rsidRPr="00EF4350">
        <w:rPr>
          <w:rFonts w:ascii="Tw Cen MT" w:hAnsi="Tw Cen MT"/>
          <w:bCs/>
          <w:lang w:val="cs-CZ"/>
        </w:rPr>
        <w:t>létajícího</w:t>
      </w:r>
      <w:r w:rsidR="00986C11" w:rsidRPr="00EF4350">
        <w:rPr>
          <w:rFonts w:ascii="Tw Cen MT" w:hAnsi="Tw Cen MT"/>
          <w:bCs/>
          <w:lang w:val="cs-CZ"/>
        </w:rPr>
        <w:t xml:space="preserve"> hmyzu v místnostech – hlavně much, komárů, muchniček</w:t>
      </w:r>
      <w:r w:rsidR="00DA51C0" w:rsidRPr="00EF4350">
        <w:rPr>
          <w:rFonts w:ascii="Tw Cen MT" w:hAnsi="Tw Cen MT"/>
          <w:bCs/>
          <w:lang w:val="cs-CZ"/>
        </w:rPr>
        <w:t xml:space="preserve"> a také</w:t>
      </w:r>
      <w:r w:rsidR="00EF6195" w:rsidRPr="00EF4350">
        <w:rPr>
          <w:rFonts w:ascii="Tw Cen MT" w:hAnsi="Tw Cen MT"/>
          <w:bCs/>
          <w:lang w:val="cs-CZ"/>
        </w:rPr>
        <w:t xml:space="preserve"> k</w:t>
      </w:r>
      <w:r w:rsidR="00DA51C0" w:rsidRPr="00EF4350">
        <w:rPr>
          <w:rFonts w:ascii="Tw Cen MT" w:hAnsi="Tw Cen MT"/>
          <w:bCs/>
          <w:lang w:val="cs-CZ"/>
        </w:rPr>
        <w:t xml:space="preserve"> hubení </w:t>
      </w:r>
      <w:r w:rsidR="00EF6195" w:rsidRPr="00EF4350">
        <w:rPr>
          <w:rFonts w:ascii="Tw Cen MT" w:hAnsi="Tw Cen MT"/>
          <w:bCs/>
          <w:lang w:val="cs-CZ"/>
        </w:rPr>
        <w:t>lezoucího</w:t>
      </w:r>
      <w:r w:rsidR="00DA51C0" w:rsidRPr="00EF4350">
        <w:rPr>
          <w:rFonts w:ascii="Tw Cen MT" w:hAnsi="Tw Cen MT"/>
          <w:bCs/>
          <w:lang w:val="cs-CZ"/>
        </w:rPr>
        <w:t xml:space="preserve"> hmyzu v místnostech – zvláště švábů, pavouků, štěnic, blech</w:t>
      </w:r>
      <w:r w:rsidR="00EF4350">
        <w:rPr>
          <w:rFonts w:ascii="Tw Cen MT" w:hAnsi="Tw Cen MT"/>
          <w:bCs/>
          <w:lang w:val="cs-CZ"/>
        </w:rPr>
        <w:t xml:space="preserve">, </w:t>
      </w:r>
      <w:r w:rsidR="002F7518" w:rsidRPr="00EF4350">
        <w:rPr>
          <w:rFonts w:ascii="Tw Cen MT" w:hAnsi="Tw Cen MT"/>
          <w:bCs/>
          <w:lang w:val="cs-CZ"/>
        </w:rPr>
        <w:t>klíš</w:t>
      </w:r>
      <w:r w:rsidR="00EF6195" w:rsidRPr="00EF4350">
        <w:rPr>
          <w:rFonts w:ascii="Tw Cen MT" w:hAnsi="Tw Cen MT"/>
          <w:bCs/>
          <w:lang w:val="cs-CZ"/>
        </w:rPr>
        <w:t>ťat</w:t>
      </w:r>
      <w:r w:rsidR="00EF4350">
        <w:rPr>
          <w:rFonts w:ascii="Tw Cen MT" w:hAnsi="Tw Cen MT"/>
          <w:bCs/>
          <w:lang w:val="cs-CZ"/>
        </w:rPr>
        <w:t>,</w:t>
      </w:r>
      <w:r w:rsidR="00DA51C0" w:rsidRPr="00EF4350">
        <w:rPr>
          <w:rFonts w:ascii="Tw Cen MT" w:hAnsi="Tw Cen MT"/>
          <w:bCs/>
          <w:lang w:val="cs-CZ"/>
        </w:rPr>
        <w:t xml:space="preserve"> ryben</w:t>
      </w:r>
      <w:r w:rsidR="00EF4350">
        <w:rPr>
          <w:rFonts w:ascii="Tw Cen MT" w:hAnsi="Tw Cen MT"/>
          <w:bCs/>
          <w:lang w:val="cs-CZ"/>
        </w:rPr>
        <w:t>e</w:t>
      </w:r>
      <w:r w:rsidR="00DA51C0" w:rsidRPr="00EF4350">
        <w:rPr>
          <w:rFonts w:ascii="Tw Cen MT" w:hAnsi="Tw Cen MT"/>
          <w:bCs/>
          <w:lang w:val="cs-CZ"/>
        </w:rPr>
        <w:t xml:space="preserve">k a jinému </w:t>
      </w:r>
      <w:r w:rsidR="00EF6195" w:rsidRPr="00EF4350">
        <w:rPr>
          <w:rFonts w:ascii="Tw Cen MT" w:hAnsi="Tw Cen MT"/>
          <w:bCs/>
          <w:lang w:val="cs-CZ"/>
        </w:rPr>
        <w:t>lezoucímu</w:t>
      </w:r>
      <w:r w:rsidR="00DA51C0" w:rsidRPr="00EF4350">
        <w:rPr>
          <w:rFonts w:ascii="Tw Cen MT" w:hAnsi="Tw Cen MT"/>
          <w:bCs/>
          <w:lang w:val="cs-CZ"/>
        </w:rPr>
        <w:t xml:space="preserve"> hmyzu.</w:t>
      </w:r>
    </w:p>
    <w:p w14:paraId="4D71A0C0" w14:textId="77777777" w:rsidR="004E0016" w:rsidRPr="00EF4350" w:rsidRDefault="004E0016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</w:p>
    <w:p w14:paraId="1E16C503" w14:textId="77777777" w:rsidR="004E0016" w:rsidRPr="00EF4350" w:rsidRDefault="004E0016" w:rsidP="004E0016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Způsob použití, dávkování, doba působení:</w:t>
      </w:r>
      <w:r w:rsidRPr="00EF4350">
        <w:rPr>
          <w:rFonts w:ascii="Tw Cen MT" w:hAnsi="Tw Cen MT"/>
          <w:lang w:val="cs-CZ"/>
        </w:rPr>
        <w:t xml:space="preserve"> </w:t>
      </w:r>
    </w:p>
    <w:p w14:paraId="60CEDB5B" w14:textId="77777777" w:rsidR="00EF6195" w:rsidRPr="00EF4350" w:rsidRDefault="00986C11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Cs/>
          <w:lang w:val="cs-CZ"/>
        </w:rPr>
        <w:t>Charakteristickým znakem přípravku je samočinné, úplné vyprázdnění obsahu balení a vyplnění prostoru místnosti aerosolem. Použití tohoto řešení umožňuje, aby</w:t>
      </w:r>
      <w:r w:rsidR="00EF6195" w:rsidRPr="00EF4350">
        <w:rPr>
          <w:rFonts w:ascii="Tw Cen MT" w:hAnsi="Tw Cen MT"/>
          <w:bCs/>
          <w:lang w:val="cs-CZ"/>
        </w:rPr>
        <w:t xml:space="preserve"> se</w:t>
      </w:r>
      <w:r w:rsidRPr="00EF4350">
        <w:rPr>
          <w:rFonts w:ascii="Tw Cen MT" w:hAnsi="Tw Cen MT"/>
          <w:bCs/>
          <w:lang w:val="cs-CZ"/>
        </w:rPr>
        <w:t xml:space="preserve"> v době provádění zákroku provádějící </w:t>
      </w:r>
      <w:r w:rsidR="00EF6195" w:rsidRPr="00EF4350">
        <w:rPr>
          <w:rFonts w:ascii="Tw Cen MT" w:hAnsi="Tw Cen MT"/>
          <w:bCs/>
          <w:lang w:val="cs-CZ"/>
        </w:rPr>
        <w:t xml:space="preserve">nemusel </w:t>
      </w:r>
      <w:r w:rsidRPr="00EF4350">
        <w:rPr>
          <w:rFonts w:ascii="Tw Cen MT" w:hAnsi="Tw Cen MT"/>
          <w:bCs/>
          <w:lang w:val="cs-CZ"/>
        </w:rPr>
        <w:t xml:space="preserve">zdržovat v místnosti, což je velice důležité s ohledem na jeho bezpečnost a ochranu zdraví. </w:t>
      </w:r>
    </w:p>
    <w:p w14:paraId="45B44027" w14:textId="4E3E0216" w:rsidR="004E0016" w:rsidRPr="00EF4350" w:rsidRDefault="00986C11" w:rsidP="00986C11">
      <w:pPr>
        <w:spacing w:after="0" w:line="240" w:lineRule="auto"/>
        <w:jc w:val="both"/>
        <w:rPr>
          <w:rFonts w:ascii="Tw Cen MT" w:hAnsi="Tw Cen MT"/>
          <w:b/>
          <w:lang w:val="cs-CZ"/>
        </w:rPr>
      </w:pPr>
      <w:r w:rsidRPr="00EF4350">
        <w:rPr>
          <w:rFonts w:ascii="Tw Cen MT" w:hAnsi="Tw Cen MT"/>
          <w:b/>
          <w:lang w:val="cs-CZ"/>
        </w:rPr>
        <w:t>P</w:t>
      </w:r>
      <w:r w:rsidR="004E0016" w:rsidRPr="00EF4350">
        <w:rPr>
          <w:rFonts w:ascii="Tw Cen MT" w:hAnsi="Tw Cen MT"/>
          <w:b/>
          <w:lang w:val="cs-CZ"/>
        </w:rPr>
        <w:t>řípravek</w:t>
      </w:r>
      <w:r w:rsidRPr="00EF4350">
        <w:rPr>
          <w:rFonts w:ascii="Tw Cen MT" w:hAnsi="Tw Cen MT"/>
          <w:b/>
          <w:lang w:val="cs-CZ"/>
        </w:rPr>
        <w:t xml:space="preserve"> je účinný po 15 minutách od </w:t>
      </w:r>
      <w:r w:rsidR="004E0016" w:rsidRPr="00EF4350">
        <w:rPr>
          <w:rFonts w:ascii="Tw Cen MT" w:hAnsi="Tw Cen MT"/>
          <w:b/>
          <w:lang w:val="cs-CZ"/>
        </w:rPr>
        <w:t>použití u létajícího</w:t>
      </w:r>
      <w:r w:rsidR="00DA51C0" w:rsidRPr="00EF4350">
        <w:rPr>
          <w:rFonts w:ascii="Tw Cen MT" w:hAnsi="Tw Cen MT"/>
          <w:b/>
          <w:lang w:val="cs-CZ"/>
        </w:rPr>
        <w:t xml:space="preserve"> hmyzu</w:t>
      </w:r>
      <w:r w:rsidRPr="00EF4350">
        <w:rPr>
          <w:rFonts w:ascii="Tw Cen MT" w:hAnsi="Tw Cen MT"/>
          <w:b/>
          <w:lang w:val="cs-CZ"/>
        </w:rPr>
        <w:t xml:space="preserve">. </w:t>
      </w:r>
    </w:p>
    <w:p w14:paraId="4A938944" w14:textId="3E0FD038" w:rsidR="004E0016" w:rsidRPr="00EF4350" w:rsidRDefault="004E0016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/>
          <w:lang w:val="cs-CZ"/>
        </w:rPr>
        <w:t>Přípravek</w:t>
      </w:r>
      <w:r w:rsidR="00DA51C0" w:rsidRPr="00EF4350">
        <w:rPr>
          <w:rFonts w:ascii="Tw Cen MT" w:hAnsi="Tw Cen MT"/>
          <w:b/>
          <w:lang w:val="cs-CZ"/>
        </w:rPr>
        <w:t xml:space="preserve"> je účinný po 30 minutách od použití </w:t>
      </w:r>
      <w:r w:rsidRPr="00AF03B0">
        <w:rPr>
          <w:rFonts w:ascii="Tw Cen MT" w:hAnsi="Tw Cen MT"/>
          <w:b/>
          <w:lang w:val="cs-CZ"/>
        </w:rPr>
        <w:t>u</w:t>
      </w:r>
      <w:r w:rsidR="00DA51C0" w:rsidRPr="00AF03B0">
        <w:rPr>
          <w:rFonts w:ascii="Tw Cen MT" w:hAnsi="Tw Cen MT"/>
          <w:b/>
          <w:lang w:val="cs-CZ"/>
        </w:rPr>
        <w:t xml:space="preserve"> </w:t>
      </w:r>
      <w:r w:rsidR="00A460A3" w:rsidRPr="00AF03B0">
        <w:rPr>
          <w:rFonts w:ascii="Tw Cen MT" w:hAnsi="Tw Cen MT"/>
          <w:b/>
          <w:lang w:val="cs-CZ"/>
        </w:rPr>
        <w:t>lezoucího</w:t>
      </w:r>
      <w:r w:rsidR="00DA51C0" w:rsidRPr="00EF4350">
        <w:rPr>
          <w:rFonts w:ascii="Tw Cen MT" w:hAnsi="Tw Cen MT"/>
          <w:b/>
          <w:lang w:val="cs-CZ"/>
        </w:rPr>
        <w:t xml:space="preserve"> hmyzu.</w:t>
      </w:r>
      <w:r w:rsidR="00DA51C0" w:rsidRPr="00EF4350">
        <w:rPr>
          <w:rFonts w:ascii="Tw Cen MT" w:hAnsi="Tw Cen MT"/>
          <w:bCs/>
          <w:lang w:val="cs-CZ"/>
        </w:rPr>
        <w:t xml:space="preserve"> </w:t>
      </w:r>
    </w:p>
    <w:p w14:paraId="74812474" w14:textId="08F2181B" w:rsidR="00986C11" w:rsidRPr="00EF4350" w:rsidRDefault="00986C11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Cs/>
          <w:lang w:val="cs-CZ"/>
        </w:rPr>
        <w:t xml:space="preserve">Účinnost </w:t>
      </w:r>
      <w:r w:rsidR="004E0016" w:rsidRPr="00EF4350">
        <w:rPr>
          <w:rFonts w:ascii="Tw Cen MT" w:hAnsi="Tw Cen MT"/>
          <w:bCs/>
          <w:lang w:val="cs-CZ"/>
        </w:rPr>
        <w:t xml:space="preserve">přípravku </w:t>
      </w:r>
      <w:r w:rsidRPr="00EF4350">
        <w:rPr>
          <w:rFonts w:ascii="Tw Cen MT" w:hAnsi="Tw Cen MT"/>
          <w:bCs/>
          <w:lang w:val="cs-CZ"/>
        </w:rPr>
        <w:t xml:space="preserve">přetrvává po dobu 24 hodin.   </w:t>
      </w:r>
    </w:p>
    <w:p w14:paraId="19607DD7" w14:textId="7577273C" w:rsidR="00986C11" w:rsidRPr="00EF4350" w:rsidRDefault="00986C11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Cs/>
          <w:lang w:val="cs-CZ"/>
        </w:rPr>
        <w:t xml:space="preserve">Před použitím vyneste nebo zajistěte akvária, terária a klece se zvířaty. Vyneste nebo přikryjte potraviny a </w:t>
      </w:r>
      <w:r w:rsidR="00F57420" w:rsidRPr="00EF4350">
        <w:rPr>
          <w:rFonts w:ascii="Tw Cen MT" w:hAnsi="Tw Cen MT"/>
          <w:bCs/>
          <w:lang w:val="cs-CZ"/>
        </w:rPr>
        <w:t>nádobí</w:t>
      </w:r>
      <w:r w:rsidRPr="00EF4350">
        <w:rPr>
          <w:rFonts w:ascii="Tw Cen MT" w:hAnsi="Tw Cen MT"/>
          <w:bCs/>
          <w:lang w:val="cs-CZ"/>
        </w:rPr>
        <w:t xml:space="preserve"> na potraviny. V průběhu zákroku se v místnosti nemůžou zdržovat jiné osoby nebo zvířata.  </w:t>
      </w:r>
    </w:p>
    <w:p w14:paraId="77290F12" w14:textId="77777777" w:rsidR="003D1087" w:rsidRPr="00EF4350" w:rsidRDefault="003D1087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</w:p>
    <w:p w14:paraId="4473A498" w14:textId="77777777" w:rsidR="00F57420" w:rsidRPr="00EF4350" w:rsidRDefault="00986C11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/>
          <w:lang w:val="cs-CZ"/>
        </w:rPr>
        <w:t>Použití:</w:t>
      </w:r>
      <w:r w:rsidRPr="00EF4350">
        <w:rPr>
          <w:rFonts w:ascii="Tw Cen MT" w:hAnsi="Tw Cen MT"/>
          <w:bCs/>
          <w:lang w:val="cs-CZ"/>
        </w:rPr>
        <w:t xml:space="preserve"> </w:t>
      </w:r>
    </w:p>
    <w:p w14:paraId="25C852C9" w14:textId="1E5B4594" w:rsidR="00986C11" w:rsidRPr="00EF4350" w:rsidRDefault="00F57420" w:rsidP="00986C11">
      <w:pPr>
        <w:spacing w:after="0" w:line="240" w:lineRule="auto"/>
        <w:jc w:val="both"/>
        <w:rPr>
          <w:rFonts w:ascii="Tw Cen MT" w:hAnsi="Tw Cen MT"/>
          <w:bCs/>
          <w:lang w:val="cs-CZ"/>
        </w:rPr>
      </w:pPr>
      <w:r w:rsidRPr="00EF4350">
        <w:rPr>
          <w:rFonts w:ascii="Tw Cen MT" w:hAnsi="Tw Cen MT"/>
          <w:bCs/>
          <w:lang w:val="cs-CZ"/>
        </w:rPr>
        <w:t>N</w:t>
      </w:r>
      <w:r w:rsidR="00986C11" w:rsidRPr="00EF4350">
        <w:rPr>
          <w:rFonts w:ascii="Tw Cen MT" w:hAnsi="Tw Cen MT"/>
          <w:bCs/>
          <w:lang w:val="cs-CZ"/>
        </w:rPr>
        <w:t xml:space="preserve">ádobu </w:t>
      </w:r>
      <w:r w:rsidRPr="00EF4350">
        <w:rPr>
          <w:rFonts w:ascii="Tw Cen MT" w:hAnsi="Tw Cen MT"/>
          <w:bCs/>
          <w:lang w:val="cs-CZ"/>
        </w:rPr>
        <w:t>s přípravkem</w:t>
      </w:r>
      <w:r w:rsidR="00986C11" w:rsidRPr="00EF4350">
        <w:rPr>
          <w:rFonts w:ascii="Tw Cen MT" w:hAnsi="Tw Cen MT"/>
          <w:bCs/>
          <w:lang w:val="cs-CZ"/>
        </w:rPr>
        <w:t xml:space="preserve"> umístěte v </w:t>
      </w:r>
      <w:r w:rsidRPr="00EF4350">
        <w:rPr>
          <w:rFonts w:ascii="Tw Cen MT" w:hAnsi="Tw Cen MT"/>
          <w:bCs/>
          <w:lang w:val="cs-CZ"/>
        </w:rPr>
        <w:t>centrální</w:t>
      </w:r>
      <w:r w:rsidR="00986C11" w:rsidRPr="00EF4350">
        <w:rPr>
          <w:rFonts w:ascii="Tw Cen MT" w:hAnsi="Tw Cen MT"/>
          <w:bCs/>
          <w:lang w:val="cs-CZ"/>
        </w:rPr>
        <w:t xml:space="preserve"> části místnosti v libovolné výšce. Preparát uveďte do provozu silným stlačením aplikátoru až do chvíle jeho zablokování. Zásobník držte v narovnané </w:t>
      </w:r>
      <w:r w:rsidRPr="00EF4350">
        <w:rPr>
          <w:rFonts w:ascii="Tw Cen MT" w:hAnsi="Tw Cen MT"/>
          <w:bCs/>
          <w:lang w:val="cs-CZ"/>
        </w:rPr>
        <w:t>ruce,</w:t>
      </w:r>
      <w:r w:rsidR="00986C11" w:rsidRPr="00EF4350">
        <w:rPr>
          <w:rFonts w:ascii="Tw Cen MT" w:hAnsi="Tw Cen MT"/>
          <w:bCs/>
          <w:lang w:val="cs-CZ"/>
        </w:rPr>
        <w:t xml:space="preserve"> co nejdál od tváře, abyste se vyh</w:t>
      </w:r>
      <w:r w:rsidRPr="00EF4350">
        <w:rPr>
          <w:rFonts w:ascii="Tw Cen MT" w:hAnsi="Tw Cen MT"/>
          <w:bCs/>
          <w:lang w:val="cs-CZ"/>
        </w:rPr>
        <w:t>nu</w:t>
      </w:r>
      <w:r w:rsidR="00986C11" w:rsidRPr="00EF4350">
        <w:rPr>
          <w:rFonts w:ascii="Tw Cen MT" w:hAnsi="Tw Cen MT"/>
          <w:bCs/>
          <w:lang w:val="cs-CZ"/>
        </w:rPr>
        <w:t xml:space="preserve">li zasažení kolmým proudem aerosolu. </w:t>
      </w:r>
      <w:r w:rsidRPr="00EF4350">
        <w:rPr>
          <w:rFonts w:ascii="Tw Cen MT" w:hAnsi="Tw Cen MT"/>
          <w:bCs/>
          <w:lang w:val="cs-CZ"/>
        </w:rPr>
        <w:t>Vyprazdňující</w:t>
      </w:r>
      <w:r w:rsidR="00986C11" w:rsidRPr="00EF4350">
        <w:rPr>
          <w:rFonts w:ascii="Tw Cen MT" w:hAnsi="Tw Cen MT"/>
          <w:bCs/>
          <w:lang w:val="cs-CZ"/>
        </w:rPr>
        <w:t xml:space="preserve"> se nádobu </w:t>
      </w:r>
      <w:r w:rsidR="00EE502A" w:rsidRPr="00EF4350">
        <w:rPr>
          <w:rFonts w:ascii="Tw Cen MT" w:hAnsi="Tw Cen MT"/>
          <w:bCs/>
          <w:lang w:val="cs-CZ"/>
        </w:rPr>
        <w:t xml:space="preserve">ponechte </w:t>
      </w:r>
      <w:r w:rsidR="00986C11" w:rsidRPr="00EF4350">
        <w:rPr>
          <w:rFonts w:ascii="Tw Cen MT" w:hAnsi="Tw Cen MT"/>
          <w:bCs/>
          <w:lang w:val="cs-CZ"/>
        </w:rPr>
        <w:t>v místnosti, opus</w:t>
      </w:r>
      <w:r w:rsidR="00EE502A" w:rsidRPr="00EF4350">
        <w:rPr>
          <w:rFonts w:ascii="Tw Cen MT" w:hAnsi="Tw Cen MT"/>
          <w:bCs/>
          <w:lang w:val="cs-CZ"/>
        </w:rPr>
        <w:t>ť</w:t>
      </w:r>
      <w:r w:rsidR="00986C11" w:rsidRPr="00EF4350">
        <w:rPr>
          <w:rFonts w:ascii="Tw Cen MT" w:hAnsi="Tw Cen MT"/>
          <w:bCs/>
          <w:lang w:val="cs-CZ"/>
        </w:rPr>
        <w:t xml:space="preserve">te místnost a tuto zamkněte na 1 hodinu. Doba </w:t>
      </w:r>
      <w:r w:rsidR="00EE502A" w:rsidRPr="00EF4350">
        <w:rPr>
          <w:rFonts w:ascii="Tw Cen MT" w:hAnsi="Tw Cen MT"/>
          <w:bCs/>
          <w:lang w:val="cs-CZ"/>
        </w:rPr>
        <w:t>vyplnění</w:t>
      </w:r>
      <w:r w:rsidR="00986C11" w:rsidRPr="00EF4350">
        <w:rPr>
          <w:rFonts w:ascii="Tw Cen MT" w:hAnsi="Tw Cen MT"/>
          <w:bCs/>
          <w:lang w:val="cs-CZ"/>
        </w:rPr>
        <w:t xml:space="preserve"> aerosol</w:t>
      </w:r>
      <w:r w:rsidR="00EE502A" w:rsidRPr="00EF4350">
        <w:rPr>
          <w:rFonts w:ascii="Tw Cen MT" w:hAnsi="Tw Cen MT"/>
          <w:bCs/>
          <w:lang w:val="cs-CZ"/>
        </w:rPr>
        <w:t>em</w:t>
      </w:r>
      <w:r w:rsidR="00986C11" w:rsidRPr="00EF4350">
        <w:rPr>
          <w:rFonts w:ascii="Tw Cen MT" w:hAnsi="Tw Cen MT"/>
          <w:bCs/>
          <w:lang w:val="cs-CZ"/>
        </w:rPr>
        <w:t xml:space="preserve"> místnosti o objemu 30 m</w:t>
      </w:r>
      <w:r w:rsidR="00986C11" w:rsidRPr="00EF4350">
        <w:rPr>
          <w:rFonts w:ascii="Tw Cen MT" w:hAnsi="Tw Cen MT"/>
          <w:bCs/>
          <w:vertAlign w:val="superscript"/>
          <w:lang w:val="cs-CZ"/>
        </w:rPr>
        <w:t>3</w:t>
      </w:r>
      <w:r w:rsidR="00986C11" w:rsidRPr="00EF4350">
        <w:rPr>
          <w:rFonts w:ascii="Tw Cen MT" w:hAnsi="Tw Cen MT"/>
          <w:bCs/>
          <w:lang w:val="cs-CZ"/>
        </w:rPr>
        <w:t xml:space="preserve"> činí 8 vteřin. </w:t>
      </w:r>
    </w:p>
    <w:p w14:paraId="01A06180" w14:textId="3FA3877F" w:rsidR="00CE58E0" w:rsidRDefault="00986C11" w:rsidP="00347240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bCs/>
          <w:lang w:val="cs-CZ"/>
        </w:rPr>
        <w:t>Po ukončení zákroku důkladně vyvětrejte místnost</w:t>
      </w:r>
      <w:r w:rsidR="00DC1597" w:rsidRPr="00EF4350">
        <w:rPr>
          <w:rFonts w:ascii="Tw Cen MT" w:hAnsi="Tw Cen MT"/>
          <w:bCs/>
          <w:lang w:val="cs-CZ"/>
        </w:rPr>
        <w:t xml:space="preserve"> po dobu cca 1 hodiny</w:t>
      </w:r>
      <w:r w:rsidRPr="00EF4350">
        <w:rPr>
          <w:rFonts w:ascii="Tw Cen MT" w:hAnsi="Tw Cen MT"/>
          <w:bCs/>
          <w:lang w:val="cs-CZ"/>
        </w:rPr>
        <w:t>, následně odstraňte prázdnou nádobu, se kterou nakládejte jak</w:t>
      </w:r>
      <w:r w:rsidR="00DC1597" w:rsidRPr="00EF4350">
        <w:rPr>
          <w:rFonts w:ascii="Tw Cen MT" w:hAnsi="Tw Cen MT"/>
          <w:bCs/>
          <w:lang w:val="cs-CZ"/>
        </w:rPr>
        <w:t>o</w:t>
      </w:r>
      <w:r w:rsidRPr="00EF4350">
        <w:rPr>
          <w:rFonts w:ascii="Tw Cen MT" w:hAnsi="Tw Cen MT"/>
          <w:bCs/>
          <w:lang w:val="cs-CZ"/>
        </w:rPr>
        <w:t xml:space="preserve"> s</w:t>
      </w:r>
      <w:r w:rsidR="00DC1597" w:rsidRPr="00EF4350">
        <w:rPr>
          <w:rFonts w:ascii="Tw Cen MT" w:hAnsi="Tw Cen MT"/>
          <w:bCs/>
          <w:lang w:val="cs-CZ"/>
        </w:rPr>
        <w:t xml:space="preserve"> nebezpečným </w:t>
      </w:r>
      <w:r w:rsidRPr="00EF4350">
        <w:rPr>
          <w:rFonts w:ascii="Tw Cen MT" w:hAnsi="Tw Cen MT"/>
          <w:bCs/>
          <w:lang w:val="cs-CZ"/>
        </w:rPr>
        <w:t xml:space="preserve">odpadem. Před následným </w:t>
      </w:r>
      <w:r w:rsidR="00DC1597" w:rsidRPr="00EF4350">
        <w:rPr>
          <w:rFonts w:ascii="Tw Cen MT" w:hAnsi="Tw Cen MT"/>
          <w:bCs/>
          <w:lang w:val="cs-CZ"/>
        </w:rPr>
        <w:t>používáním místnosti</w:t>
      </w:r>
      <w:r w:rsidRPr="00EF4350">
        <w:rPr>
          <w:rFonts w:ascii="Tw Cen MT" w:hAnsi="Tw Cen MT"/>
          <w:bCs/>
          <w:lang w:val="cs-CZ"/>
        </w:rPr>
        <w:t xml:space="preserve"> umyjte povrchy polic, stolů a jiných ploch</w:t>
      </w:r>
      <w:r w:rsidR="00347240" w:rsidRPr="00EF4350">
        <w:rPr>
          <w:rFonts w:ascii="Tw Cen MT" w:hAnsi="Tw Cen MT"/>
          <w:lang w:val="cs-CZ"/>
        </w:rPr>
        <w:t xml:space="preserve">. </w:t>
      </w:r>
    </w:p>
    <w:p w14:paraId="4D32BC42" w14:textId="77777777" w:rsidR="00526243" w:rsidRDefault="00526243" w:rsidP="00347240">
      <w:pPr>
        <w:spacing w:after="0" w:line="240" w:lineRule="auto"/>
        <w:jc w:val="both"/>
        <w:rPr>
          <w:rFonts w:ascii="Tw Cen MT" w:hAnsi="Tw Cen MT"/>
          <w:lang w:val="cs-CZ"/>
        </w:rPr>
      </w:pPr>
    </w:p>
    <w:p w14:paraId="286D7515" w14:textId="19375B60" w:rsidR="00526243" w:rsidRDefault="00526243" w:rsidP="00347240">
      <w:pPr>
        <w:spacing w:after="0" w:line="240" w:lineRule="auto"/>
        <w:jc w:val="both"/>
        <w:rPr>
          <w:rFonts w:ascii="Tw Cen MT" w:hAnsi="Tw Cen MT"/>
          <w:b/>
          <w:bCs/>
          <w:lang w:val="cs-CZ"/>
        </w:rPr>
      </w:pPr>
      <w:r w:rsidRPr="00526243">
        <w:rPr>
          <w:rFonts w:ascii="Tw Cen MT" w:hAnsi="Tw Cen MT"/>
          <w:b/>
          <w:bCs/>
          <w:lang w:val="cs-CZ"/>
        </w:rPr>
        <w:t>DOPORUČENÍ K BEZPEČNÉMU NAKLÁDÁNÍ</w:t>
      </w:r>
    </w:p>
    <w:p w14:paraId="5A9FE7A0" w14:textId="77777777" w:rsidR="00526243" w:rsidRPr="00EF4350" w:rsidRDefault="00526243" w:rsidP="00526243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 xml:space="preserve">P102 </w:t>
      </w:r>
      <w:r w:rsidRPr="00EF4350">
        <w:rPr>
          <w:rFonts w:ascii="Tw Cen MT" w:hAnsi="Tw Cen MT"/>
          <w:lang w:val="cs-CZ"/>
        </w:rPr>
        <w:tab/>
        <w:t>Uchovávejte mimo dosah dětí</w:t>
      </w:r>
    </w:p>
    <w:p w14:paraId="4385CBC7" w14:textId="77777777" w:rsidR="00526243" w:rsidRPr="00EF4350" w:rsidRDefault="00526243" w:rsidP="00526243">
      <w:pPr>
        <w:spacing w:after="0" w:line="240" w:lineRule="auto"/>
        <w:ind w:left="705" w:hanging="705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P210</w:t>
      </w:r>
      <w:r w:rsidRPr="00EF4350">
        <w:rPr>
          <w:rFonts w:ascii="Tw Cen MT" w:hAnsi="Tw Cen MT"/>
          <w:lang w:val="cs-CZ"/>
        </w:rPr>
        <w:tab/>
        <w:t>Chraňte před teplem, horkými povrchy, jiskrami, otevřeným ohněm a jinými zdroji zapálení. Zákaz kouření.</w:t>
      </w:r>
    </w:p>
    <w:p w14:paraId="7EE76549" w14:textId="77777777" w:rsidR="00526243" w:rsidRPr="00EF4350" w:rsidRDefault="00526243" w:rsidP="00526243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P211</w:t>
      </w:r>
      <w:r w:rsidRPr="00EF4350">
        <w:rPr>
          <w:rFonts w:ascii="Tw Cen MT" w:hAnsi="Tw Cen MT"/>
          <w:lang w:val="cs-CZ"/>
        </w:rPr>
        <w:tab/>
        <w:t>Nestříkejte do otevřeného ohně nebo jiných zdrojů zapálení</w:t>
      </w:r>
    </w:p>
    <w:p w14:paraId="0E25931D" w14:textId="77777777" w:rsidR="00526243" w:rsidRPr="00EF4350" w:rsidRDefault="00526243" w:rsidP="00526243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P251</w:t>
      </w:r>
      <w:r w:rsidRPr="00EF4350">
        <w:rPr>
          <w:rFonts w:ascii="Tw Cen MT" w:hAnsi="Tw Cen MT"/>
          <w:lang w:val="cs-CZ"/>
        </w:rPr>
        <w:tab/>
        <w:t>Nepropichujte nebo nespalujte ani po použití</w:t>
      </w:r>
    </w:p>
    <w:p w14:paraId="52898119" w14:textId="77777777" w:rsidR="00526243" w:rsidRPr="00EF4350" w:rsidRDefault="00526243" w:rsidP="00526243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P261</w:t>
      </w:r>
      <w:r w:rsidRPr="00EF4350">
        <w:rPr>
          <w:rFonts w:ascii="Tw Cen MT" w:hAnsi="Tw Cen MT"/>
          <w:lang w:val="cs-CZ"/>
        </w:rPr>
        <w:tab/>
        <w:t>Zamezte vdechování par/aerosolů</w:t>
      </w:r>
    </w:p>
    <w:p w14:paraId="002A7374" w14:textId="77777777" w:rsidR="00526243" w:rsidRPr="005614E8" w:rsidRDefault="00526243" w:rsidP="00526243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P410+P412</w:t>
      </w:r>
      <w:r w:rsidRPr="00EF4350">
        <w:rPr>
          <w:rFonts w:ascii="Tw Cen MT" w:hAnsi="Tw Cen MT"/>
          <w:lang w:val="cs-CZ"/>
        </w:rPr>
        <w:tab/>
        <w:t xml:space="preserve">Chraňte před slunečním zářením. Nevystavujte teplotě přesahující 50 </w:t>
      </w:r>
      <w:r w:rsidRPr="00EF4350">
        <w:rPr>
          <w:rFonts w:ascii="Tw Cen MT" w:hAnsi="Tw Cen MT" w:cstheme="minorHAnsi"/>
          <w:lang w:val="cs-CZ"/>
        </w:rPr>
        <w:t>°</w:t>
      </w:r>
      <w:r w:rsidRPr="00EF4350">
        <w:rPr>
          <w:rFonts w:ascii="Tw Cen MT" w:hAnsi="Tw Cen MT"/>
          <w:lang w:val="cs-CZ"/>
        </w:rPr>
        <w:t>C</w:t>
      </w:r>
      <w:r>
        <w:rPr>
          <w:rFonts w:ascii="Tw Cen MT" w:hAnsi="Tw Cen MT"/>
          <w:lang w:val="cs-CZ"/>
        </w:rPr>
        <w:t xml:space="preserve">/122 </w:t>
      </w:r>
      <w:r w:rsidRPr="00EF4350">
        <w:rPr>
          <w:rFonts w:ascii="Tw Cen MT" w:hAnsi="Tw Cen MT" w:cstheme="minorHAnsi"/>
          <w:lang w:val="cs-CZ"/>
        </w:rPr>
        <w:t>°</w:t>
      </w:r>
      <w:r>
        <w:rPr>
          <w:rFonts w:ascii="Tw Cen MT" w:hAnsi="Tw Cen MT"/>
          <w:lang w:val="cs-CZ"/>
        </w:rPr>
        <w:t>F</w:t>
      </w:r>
    </w:p>
    <w:p w14:paraId="779BD4AC" w14:textId="77777777" w:rsidR="00526243" w:rsidRPr="00EF4350" w:rsidRDefault="00526243" w:rsidP="00526243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P501</w:t>
      </w:r>
      <w:r w:rsidRPr="00EF4350">
        <w:rPr>
          <w:rFonts w:ascii="Tw Cen MT" w:hAnsi="Tw Cen MT"/>
          <w:lang w:val="cs-CZ"/>
        </w:rPr>
        <w:tab/>
        <w:t>Odstraňte obsah/obal v souladu se zákonem</w:t>
      </w:r>
    </w:p>
    <w:p w14:paraId="303AB8C8" w14:textId="77777777" w:rsidR="00526243" w:rsidRPr="00EF4350" w:rsidRDefault="00526243" w:rsidP="00526243">
      <w:pPr>
        <w:spacing w:after="0" w:line="240" w:lineRule="auto"/>
        <w:rPr>
          <w:rFonts w:ascii="Tw Cen MT" w:hAnsi="Tw Cen MT"/>
          <w:lang w:val="cs-CZ"/>
        </w:rPr>
      </w:pPr>
    </w:p>
    <w:p w14:paraId="19770470" w14:textId="646E1EB1" w:rsidR="00DC1597" w:rsidRPr="00EF4350" w:rsidRDefault="00DC1597" w:rsidP="00347240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Bezpečnostní opatření</w:t>
      </w:r>
      <w:r w:rsidR="008F056F" w:rsidRPr="00EF4350">
        <w:rPr>
          <w:rFonts w:ascii="Tw Cen MT" w:hAnsi="Tw Cen MT"/>
          <w:b/>
          <w:bCs/>
          <w:lang w:val="cs-CZ"/>
        </w:rPr>
        <w:t>, skladování</w:t>
      </w:r>
      <w:r w:rsidRPr="00EF4350">
        <w:rPr>
          <w:rFonts w:ascii="Tw Cen MT" w:hAnsi="Tw Cen MT"/>
          <w:b/>
          <w:bCs/>
          <w:lang w:val="cs-CZ"/>
        </w:rPr>
        <w:t>:</w:t>
      </w:r>
      <w:r w:rsidRPr="00EF4350">
        <w:rPr>
          <w:rFonts w:ascii="Tw Cen MT" w:hAnsi="Tw Cen MT"/>
          <w:lang w:val="cs-CZ"/>
        </w:rPr>
        <w:t xml:space="preserve"> </w:t>
      </w:r>
    </w:p>
    <w:p w14:paraId="6BC26D64" w14:textId="77777777" w:rsidR="0057028F" w:rsidRPr="00EF4350" w:rsidRDefault="00347240" w:rsidP="00347240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Vyhýbat se bezprostřednímu kontaktu s p</w:t>
      </w:r>
      <w:r w:rsidR="00DC1597" w:rsidRPr="00EF4350">
        <w:rPr>
          <w:rFonts w:ascii="Tw Cen MT" w:hAnsi="Tw Cen MT"/>
          <w:lang w:val="cs-CZ"/>
        </w:rPr>
        <w:t>řípravkem</w:t>
      </w:r>
      <w:r w:rsidRPr="00EF4350">
        <w:rPr>
          <w:rFonts w:ascii="Tw Cen MT" w:hAnsi="Tw Cen MT"/>
          <w:lang w:val="cs-CZ"/>
        </w:rPr>
        <w:t xml:space="preserve"> a vdechnutí aerosolu. V průběhu p</w:t>
      </w:r>
      <w:r w:rsidR="003D1087" w:rsidRPr="00EF4350">
        <w:rPr>
          <w:rFonts w:ascii="Tw Cen MT" w:hAnsi="Tw Cen MT"/>
          <w:lang w:val="cs-CZ"/>
        </w:rPr>
        <w:t>rovádění zásahu aerosolem</w:t>
      </w:r>
      <w:r w:rsidRPr="00EF4350">
        <w:rPr>
          <w:rFonts w:ascii="Tw Cen MT" w:hAnsi="Tw Cen MT"/>
          <w:lang w:val="cs-CZ"/>
        </w:rPr>
        <w:t xml:space="preserve"> nejezte, nepijte, nekuřte. Doporučuje se používat osobní ochranné prostředky: pracovní oděv, ochranné rukavice odolné proti rozpouštědlům, ochranné brýle</w:t>
      </w:r>
      <w:r w:rsidR="003D1087" w:rsidRPr="00EF4350">
        <w:rPr>
          <w:rFonts w:ascii="Tw Cen MT" w:hAnsi="Tw Cen MT"/>
          <w:lang w:val="cs-CZ"/>
        </w:rPr>
        <w:t>. Přípravek</w:t>
      </w:r>
      <w:r w:rsidRPr="00EF4350">
        <w:rPr>
          <w:rFonts w:ascii="Tw Cen MT" w:hAnsi="Tw Cen MT"/>
          <w:lang w:val="cs-CZ"/>
        </w:rPr>
        <w:t xml:space="preserve"> používat pouze v dobře větratelných prostorech. Po provedení </w:t>
      </w:r>
      <w:r w:rsidR="003D1087" w:rsidRPr="00EF4350">
        <w:rPr>
          <w:rFonts w:ascii="Tw Cen MT" w:hAnsi="Tw Cen MT"/>
          <w:lang w:val="cs-CZ"/>
        </w:rPr>
        <w:t>zásahu aerosolem</w:t>
      </w:r>
      <w:r w:rsidRPr="00EF4350">
        <w:rPr>
          <w:rFonts w:ascii="Tw Cen MT" w:hAnsi="Tw Cen MT"/>
          <w:lang w:val="cs-CZ"/>
        </w:rPr>
        <w:t xml:space="preserve"> umýt ruce a tvář vodou s mýdlem.</w:t>
      </w:r>
    </w:p>
    <w:p w14:paraId="10ABEFAC" w14:textId="2018A018" w:rsidR="0057028F" w:rsidRPr="00EF4350" w:rsidRDefault="00347240" w:rsidP="00347240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 xml:space="preserve"> </w:t>
      </w:r>
    </w:p>
    <w:p w14:paraId="5AF946F9" w14:textId="77777777" w:rsidR="0057028F" w:rsidRPr="00EF4350" w:rsidRDefault="0057028F" w:rsidP="0057028F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Postup při likvidaci odpadu z přípravku (včetně prošlého) a obalu:</w:t>
      </w:r>
      <w:r w:rsidRPr="00EF4350">
        <w:rPr>
          <w:rFonts w:ascii="Tw Cen MT" w:hAnsi="Tw Cen MT"/>
          <w:lang w:val="cs-CZ"/>
        </w:rPr>
        <w:t xml:space="preserve"> </w:t>
      </w:r>
    </w:p>
    <w:p w14:paraId="28249FF1" w14:textId="77777777" w:rsidR="0057028F" w:rsidRPr="00EF4350" w:rsidRDefault="0057028F" w:rsidP="0057028F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Nevyhazujte do kanalizace. Zabraňte znečištění povrchových a podzemních vod a půdy. Neskladujte na skládce komunálního odpadu. Odpad z přípravku a prázdný obal považujte za nebezpečný odpad. Zakazuje se vlastní likvidace odpadů, likvidaci provádět v souladu s platnými předpisy, předat k utilizaci specializované firmě.</w:t>
      </w:r>
    </w:p>
    <w:p w14:paraId="521503F6" w14:textId="77777777" w:rsidR="00AD2888" w:rsidRPr="00EF4350" w:rsidRDefault="00AD2888" w:rsidP="00347240">
      <w:pPr>
        <w:spacing w:after="0" w:line="240" w:lineRule="auto"/>
        <w:jc w:val="both"/>
        <w:rPr>
          <w:rFonts w:ascii="Tw Cen MT" w:hAnsi="Tw Cen MT"/>
          <w:lang w:val="cs-CZ"/>
        </w:rPr>
      </w:pPr>
    </w:p>
    <w:p w14:paraId="18D00503" w14:textId="77777777" w:rsidR="000367FC" w:rsidRPr="00EF4350" w:rsidRDefault="000367FC" w:rsidP="00347240">
      <w:pPr>
        <w:spacing w:after="0" w:line="240" w:lineRule="auto"/>
        <w:jc w:val="both"/>
        <w:rPr>
          <w:rFonts w:ascii="Tw Cen MT" w:hAnsi="Tw Cen MT"/>
          <w:b/>
          <w:bCs/>
          <w:lang w:val="cs-CZ"/>
        </w:rPr>
      </w:pPr>
    </w:p>
    <w:p w14:paraId="2B9DF258" w14:textId="77777777" w:rsidR="000367FC" w:rsidRPr="00EF4350" w:rsidRDefault="000367FC" w:rsidP="00347240">
      <w:pPr>
        <w:spacing w:after="0" w:line="240" w:lineRule="auto"/>
        <w:jc w:val="both"/>
        <w:rPr>
          <w:rFonts w:ascii="Tw Cen MT" w:hAnsi="Tw Cen MT"/>
          <w:b/>
          <w:bCs/>
          <w:lang w:val="cs-CZ"/>
        </w:rPr>
      </w:pPr>
    </w:p>
    <w:p w14:paraId="4847CE66" w14:textId="7F5CF131" w:rsidR="000367FC" w:rsidRPr="00EF4350" w:rsidRDefault="0057028F" w:rsidP="00347240">
      <w:pPr>
        <w:spacing w:after="0" w:line="240" w:lineRule="auto"/>
        <w:jc w:val="both"/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Skladování:</w:t>
      </w:r>
    </w:p>
    <w:p w14:paraId="274D3A65" w14:textId="2CC6235F" w:rsidR="00347240" w:rsidRPr="00EF4350" w:rsidRDefault="00347240" w:rsidP="00347240">
      <w:pPr>
        <w:spacing w:after="0" w:line="240" w:lineRule="auto"/>
        <w:jc w:val="both"/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lang w:val="cs-CZ"/>
        </w:rPr>
        <w:t>Skladujte odděleně od potravin, nádobí na potraviny a krmiv</w:t>
      </w:r>
      <w:r w:rsidR="008F056F" w:rsidRPr="00EF4350">
        <w:rPr>
          <w:rFonts w:ascii="Tw Cen MT" w:hAnsi="Tw Cen MT"/>
          <w:lang w:val="cs-CZ"/>
        </w:rPr>
        <w:t>a</w:t>
      </w:r>
      <w:r w:rsidRPr="00EF4350">
        <w:rPr>
          <w:rFonts w:ascii="Tw Cen MT" w:hAnsi="Tw Cen MT"/>
          <w:lang w:val="cs-CZ"/>
        </w:rPr>
        <w:t xml:space="preserve">. </w:t>
      </w:r>
      <w:r w:rsidR="00AD2888" w:rsidRPr="00EF4350">
        <w:rPr>
          <w:rFonts w:ascii="Tw Cen MT" w:hAnsi="Tw Cen MT"/>
          <w:lang w:val="cs-CZ"/>
        </w:rPr>
        <w:t xml:space="preserve">Nevystavujte slunečnímu záření a teplotám převyšujícím 50 </w:t>
      </w:r>
      <w:r w:rsidR="00AD2888" w:rsidRPr="00EF4350">
        <w:rPr>
          <w:rFonts w:ascii="Tw Cen MT" w:hAnsi="Tw Cen MT" w:cstheme="minorHAnsi"/>
          <w:lang w:val="cs-CZ"/>
        </w:rPr>
        <w:t>°C.</w:t>
      </w:r>
    </w:p>
    <w:p w14:paraId="77338338" w14:textId="77777777" w:rsidR="0057028F" w:rsidRPr="00EF4350" w:rsidRDefault="0057028F" w:rsidP="0057028F">
      <w:pPr>
        <w:spacing w:after="0" w:line="240" w:lineRule="auto"/>
        <w:jc w:val="both"/>
        <w:rPr>
          <w:rFonts w:ascii="Tw Cen MT" w:hAnsi="Tw Cen MT" w:cstheme="minorHAnsi"/>
          <w:lang w:val="cs-CZ"/>
        </w:rPr>
      </w:pPr>
      <w:r w:rsidRPr="00EF4350">
        <w:rPr>
          <w:rFonts w:ascii="Tw Cen MT" w:hAnsi="Tw Cen MT" w:cstheme="minorHAnsi"/>
          <w:b/>
          <w:bCs/>
          <w:lang w:val="cs-CZ"/>
        </w:rPr>
        <w:t>UPOZORNĚNÍ:</w:t>
      </w:r>
      <w:r w:rsidRPr="00EF4350">
        <w:rPr>
          <w:rFonts w:ascii="Tw Cen MT" w:hAnsi="Tw Cen MT" w:cstheme="minorHAnsi"/>
          <w:lang w:val="cs-CZ"/>
        </w:rPr>
        <w:t xml:space="preserve"> JE ZAKÁZÁNO VYUŽÍVAT PRÁZDNÉ OBALY OD BIOCIDŮ K JINÝM ÚČELŮM, V TOM TAKÉ NAKLÁDÁNÍ S NIMI JAKO S DRUHOTNÝMI SUROVINAMI.</w:t>
      </w:r>
    </w:p>
    <w:p w14:paraId="428CD04B" w14:textId="77777777" w:rsidR="008F056F" w:rsidRPr="00EF4350" w:rsidRDefault="008F056F" w:rsidP="00347240">
      <w:pPr>
        <w:spacing w:after="0" w:line="240" w:lineRule="auto"/>
        <w:jc w:val="both"/>
        <w:rPr>
          <w:rFonts w:ascii="Tw Cen MT" w:hAnsi="Tw Cen MT"/>
          <w:lang w:val="cs-CZ"/>
        </w:rPr>
      </w:pPr>
    </w:p>
    <w:p w14:paraId="58C5FC2C" w14:textId="77777777" w:rsidR="00347240" w:rsidRPr="00EF4350" w:rsidRDefault="00347240" w:rsidP="00347240">
      <w:pPr>
        <w:spacing w:after="0" w:line="240" w:lineRule="auto"/>
        <w:jc w:val="both"/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 xml:space="preserve">První pomoc: </w:t>
      </w:r>
    </w:p>
    <w:p w14:paraId="3E6808C3" w14:textId="0B8EB2D0" w:rsidR="00347240" w:rsidRPr="00EF4350" w:rsidRDefault="00347240" w:rsidP="00347240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u w:val="single"/>
          <w:lang w:val="cs-CZ"/>
        </w:rPr>
        <w:t>Při zasažení dýchacích cest:</w:t>
      </w:r>
      <w:r w:rsidRPr="00EF4350">
        <w:rPr>
          <w:rFonts w:ascii="Tw Cen MT" w:hAnsi="Tw Cen MT"/>
          <w:lang w:val="cs-CZ"/>
        </w:rPr>
        <w:t xml:space="preserve"> vyhýbat se vdechování aerosolu. Postiženého vyveďte na čerstvý vzduch, chraňte před ztrátou tělesné teploty. Pokud zjistíte </w:t>
      </w:r>
      <w:r w:rsidR="008F056F" w:rsidRPr="00EF4350">
        <w:rPr>
          <w:rFonts w:ascii="Tw Cen MT" w:hAnsi="Tw Cen MT"/>
          <w:lang w:val="cs-CZ"/>
        </w:rPr>
        <w:t>ztížené</w:t>
      </w:r>
      <w:r w:rsidRPr="00EF4350">
        <w:rPr>
          <w:rFonts w:ascii="Tw Cen MT" w:hAnsi="Tw Cen MT"/>
          <w:lang w:val="cs-CZ"/>
        </w:rPr>
        <w:t xml:space="preserve"> dýchání, použijte podpůrné dýchání a ihned volejte lékaře. </w:t>
      </w:r>
    </w:p>
    <w:p w14:paraId="38250672" w14:textId="77777777" w:rsidR="00347240" w:rsidRPr="00EF4350" w:rsidRDefault="00347240" w:rsidP="00347240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u w:val="single"/>
          <w:lang w:val="cs-CZ"/>
        </w:rPr>
        <w:t>Při zasažení očí:</w:t>
      </w:r>
      <w:r w:rsidRPr="00EF4350">
        <w:rPr>
          <w:rFonts w:ascii="Tw Cen MT" w:hAnsi="Tw Cen MT"/>
          <w:lang w:val="cs-CZ"/>
        </w:rPr>
        <w:t xml:space="preserve"> Oči vyplachujte větším množstvím vody při odhrnutých víčkách po dobu min. 15 minut (vyhýbejte se silnému proudu vody). Pokud bolest a zarudnutí očí přetrvává, okamžitě vyhledejte pomoc očního lékaře.  </w:t>
      </w:r>
    </w:p>
    <w:p w14:paraId="7F750293" w14:textId="35C30ADE" w:rsidR="00347240" w:rsidRPr="00EF4350" w:rsidRDefault="00347240" w:rsidP="00347240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u w:val="single"/>
          <w:lang w:val="cs-CZ"/>
        </w:rPr>
        <w:t>Při zasažení pokožky:</w:t>
      </w:r>
      <w:r w:rsidRPr="00EF4350">
        <w:rPr>
          <w:rFonts w:ascii="Tw Cen MT" w:hAnsi="Tw Cen MT"/>
          <w:lang w:val="cs-CZ"/>
        </w:rPr>
        <w:t xml:space="preserve"> svléknout zasažený oděv, pokožku oplachovat větším množstvím vody s mýdlem. Kontaminovaný oděv před dalším </w:t>
      </w:r>
      <w:r w:rsidR="008F056F" w:rsidRPr="00EF4350">
        <w:rPr>
          <w:rFonts w:ascii="Tw Cen MT" w:hAnsi="Tw Cen MT"/>
          <w:lang w:val="cs-CZ"/>
        </w:rPr>
        <w:t>použitím vyperte</w:t>
      </w:r>
      <w:r w:rsidRPr="00EF4350">
        <w:rPr>
          <w:rFonts w:ascii="Tw Cen MT" w:hAnsi="Tw Cen MT"/>
          <w:lang w:val="cs-CZ"/>
        </w:rPr>
        <w:t>. V případě, že se objeví znepokojivé příznaky, neprodleně vyhledejte lékaře.</w:t>
      </w:r>
    </w:p>
    <w:p w14:paraId="55162D84" w14:textId="6AE808C0" w:rsidR="00CE43E1" w:rsidRPr="00EF4350" w:rsidRDefault="00347240" w:rsidP="00347240">
      <w:pPr>
        <w:rPr>
          <w:rFonts w:ascii="Tw Cen MT" w:hAnsi="Tw Cen MT"/>
          <w:lang w:val="cs-CZ"/>
        </w:rPr>
      </w:pPr>
      <w:r w:rsidRPr="00EF4350">
        <w:rPr>
          <w:rFonts w:ascii="Tw Cen MT" w:hAnsi="Tw Cen MT"/>
          <w:u w:val="single"/>
          <w:lang w:val="cs-CZ"/>
        </w:rPr>
        <w:t>Při požití:</w:t>
      </w:r>
      <w:r w:rsidRPr="00EF4350">
        <w:rPr>
          <w:rFonts w:ascii="Tw Cen MT" w:hAnsi="Tw Cen MT"/>
          <w:lang w:val="cs-CZ"/>
        </w:rPr>
        <w:t xml:space="preserve"> nevyvolávejte zvracení bez lékařské konzultace, zajistěte klid. Zavolejte ihned lékařskou první pomoc.</w:t>
      </w:r>
      <w:r w:rsidR="00B9656A" w:rsidRPr="00EF4350">
        <w:rPr>
          <w:rFonts w:ascii="Tw Cen MT" w:hAnsi="Tw Cen MT"/>
          <w:lang w:val="cs-CZ"/>
        </w:rPr>
        <w:t xml:space="preserve"> Předložte obal od přípravku.</w:t>
      </w:r>
    </w:p>
    <w:p w14:paraId="1F582620" w14:textId="77777777" w:rsidR="000F4422" w:rsidRPr="00EF4350" w:rsidRDefault="000F4422" w:rsidP="000F4422">
      <w:pPr>
        <w:spacing w:after="0" w:line="240" w:lineRule="auto"/>
        <w:jc w:val="both"/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 xml:space="preserve">Informace o první pomoci pro lékaře: </w:t>
      </w:r>
    </w:p>
    <w:p w14:paraId="6C491D97" w14:textId="77777777" w:rsidR="000F4422" w:rsidRPr="00EF4350" w:rsidRDefault="000F4422" w:rsidP="000F4422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 xml:space="preserve">Aplikovat příznakovou a podpůrnou léčbu. Nebyly zjištěny žádné jiné vedlejší účinky prostředku než ty, které jsou uvedeny v klasifikaci. </w:t>
      </w:r>
    </w:p>
    <w:p w14:paraId="178BF8F4" w14:textId="7B3646DA" w:rsidR="000F4422" w:rsidRPr="00EF4350" w:rsidRDefault="000F4422" w:rsidP="000F4422">
      <w:pPr>
        <w:spacing w:after="0" w:line="240" w:lineRule="auto"/>
        <w:jc w:val="both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 xml:space="preserve">  </w:t>
      </w:r>
    </w:p>
    <w:p w14:paraId="6FDA6B8D" w14:textId="48F70560" w:rsidR="000F4422" w:rsidRPr="00EF4350" w:rsidRDefault="00541B21" w:rsidP="000F4422">
      <w:pPr>
        <w:pStyle w:val="Bezmezer"/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Lékařská</w:t>
      </w:r>
      <w:r w:rsidR="000F4422" w:rsidRPr="00EF4350">
        <w:rPr>
          <w:rFonts w:ascii="Tw Cen MT" w:hAnsi="Tw Cen MT"/>
          <w:b/>
          <w:bCs/>
          <w:lang w:val="cs-CZ"/>
        </w:rPr>
        <w:t xml:space="preserve"> pomoc:</w:t>
      </w:r>
    </w:p>
    <w:p w14:paraId="295CE1EE" w14:textId="77777777" w:rsidR="000F4422" w:rsidRPr="00EF4350" w:rsidRDefault="000F4422" w:rsidP="000F4422">
      <w:pPr>
        <w:pStyle w:val="Bezmezer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V situacích, kdy je požadována nebo nutná jiná lékařská pomoc, než je obsažená v upozorněních, kontaktujte nejbližší Toxikologické středisko:</w:t>
      </w:r>
    </w:p>
    <w:p w14:paraId="6B543BE7" w14:textId="77777777" w:rsidR="000F4422" w:rsidRPr="00EF4350" w:rsidRDefault="000F4422" w:rsidP="000F4422">
      <w:pPr>
        <w:pStyle w:val="Bezmezer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Klinika nemocí z povolání, Na Bojišti 1, 120 00 Praha 2</w:t>
      </w:r>
    </w:p>
    <w:p w14:paraId="198B01F5" w14:textId="416C4B48" w:rsidR="000F4422" w:rsidRPr="00EF4350" w:rsidRDefault="000F4422" w:rsidP="000F4422">
      <w:pPr>
        <w:pStyle w:val="Bezmezer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Telefonní číslo pro poskytování informací při mimořádných situacích: +420224919293 nebo +420224915402</w:t>
      </w:r>
    </w:p>
    <w:p w14:paraId="7290D8CD" w14:textId="39DA33E6" w:rsidR="000F4422" w:rsidRPr="00EF4350" w:rsidRDefault="000F4422" w:rsidP="000F4422">
      <w:pPr>
        <w:pStyle w:val="Bezmezer"/>
        <w:rPr>
          <w:rFonts w:ascii="Tw Cen MT" w:hAnsi="Tw Cen MT"/>
          <w:lang w:val="cs-CZ"/>
        </w:rPr>
      </w:pPr>
    </w:p>
    <w:p w14:paraId="6CC88B36" w14:textId="77777777" w:rsidR="000F4422" w:rsidRPr="00EF4350" w:rsidRDefault="000F4422" w:rsidP="000F4422">
      <w:pPr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Č. šarže: ......................</w:t>
      </w:r>
      <w:r w:rsidRPr="00EF4350">
        <w:rPr>
          <w:rFonts w:ascii="Tw Cen MT" w:hAnsi="Tw Cen MT"/>
          <w:b/>
          <w:bCs/>
          <w:lang w:val="cs-CZ"/>
        </w:rPr>
        <w:tab/>
        <w:t xml:space="preserve">Doba platnosti (na obalu): 36 měsíců (3 roky) ode dne výroby </w:t>
      </w:r>
    </w:p>
    <w:p w14:paraId="6491752D" w14:textId="2D0ACA1E" w:rsidR="000F4422" w:rsidRPr="00EF4350" w:rsidRDefault="000F4422" w:rsidP="000F4422">
      <w:pPr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Datum výroby: ............</w:t>
      </w:r>
      <w:r w:rsidRPr="00EF4350">
        <w:rPr>
          <w:rFonts w:ascii="Tw Cen MT" w:hAnsi="Tw Cen MT"/>
          <w:b/>
          <w:bCs/>
          <w:lang w:val="cs-CZ"/>
        </w:rPr>
        <w:tab/>
        <w:t xml:space="preserve">Obsah netto: </w:t>
      </w:r>
      <w:r w:rsidR="00282FEF" w:rsidRPr="00EF4350">
        <w:rPr>
          <w:rFonts w:ascii="Tw Cen MT" w:hAnsi="Tw Cen MT"/>
          <w:b/>
          <w:bCs/>
          <w:lang w:val="cs-CZ"/>
        </w:rPr>
        <w:t>4</w:t>
      </w:r>
      <w:r w:rsidRPr="00EF4350">
        <w:rPr>
          <w:rFonts w:ascii="Tw Cen MT" w:hAnsi="Tw Cen MT"/>
          <w:b/>
          <w:bCs/>
          <w:lang w:val="cs-CZ"/>
        </w:rPr>
        <w:t xml:space="preserve">00 ml  </w:t>
      </w:r>
    </w:p>
    <w:p w14:paraId="336D886D" w14:textId="77777777" w:rsidR="00282FEF" w:rsidRPr="00EF4350" w:rsidRDefault="000F4422" w:rsidP="000F4422">
      <w:pPr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 xml:space="preserve">Odpovědný subjekt: </w:t>
      </w:r>
    </w:p>
    <w:p w14:paraId="7FB10896" w14:textId="02649D6E" w:rsidR="000F4422" w:rsidRPr="00EF4350" w:rsidRDefault="000F4422" w:rsidP="000F4422">
      <w:pPr>
        <w:rPr>
          <w:rFonts w:ascii="Tw Cen MT" w:hAnsi="Tw Cen MT"/>
          <w:b/>
          <w:bCs/>
          <w:lang w:val="cs-CZ"/>
        </w:rPr>
      </w:pPr>
      <w:proofErr w:type="spellStart"/>
      <w:r w:rsidRPr="00EF4350">
        <w:rPr>
          <w:rFonts w:ascii="Tw Cen MT" w:hAnsi="Tw Cen MT"/>
          <w:bCs/>
          <w:lang w:val="cs-CZ"/>
        </w:rPr>
        <w:t>Private</w:t>
      </w:r>
      <w:proofErr w:type="spellEnd"/>
      <w:r w:rsidRPr="00EF4350">
        <w:rPr>
          <w:rFonts w:ascii="Tw Cen MT" w:hAnsi="Tw Cen MT"/>
          <w:bCs/>
          <w:lang w:val="cs-CZ"/>
        </w:rPr>
        <w:t xml:space="preserve"> </w:t>
      </w:r>
      <w:proofErr w:type="spellStart"/>
      <w:r w:rsidRPr="00EF4350">
        <w:rPr>
          <w:rFonts w:ascii="Tw Cen MT" w:hAnsi="Tw Cen MT"/>
          <w:bCs/>
          <w:lang w:val="cs-CZ"/>
        </w:rPr>
        <w:t>Lab</w:t>
      </w:r>
      <w:proofErr w:type="spellEnd"/>
      <w:r w:rsidRPr="00EF4350">
        <w:rPr>
          <w:rFonts w:ascii="Tw Cen MT" w:hAnsi="Tw Cen MT"/>
          <w:bCs/>
          <w:lang w:val="cs-CZ"/>
        </w:rPr>
        <w:t xml:space="preserve"> </w:t>
      </w:r>
      <w:proofErr w:type="spellStart"/>
      <w:r w:rsidRPr="00EF4350">
        <w:rPr>
          <w:rFonts w:ascii="Tw Cen MT" w:hAnsi="Tw Cen MT"/>
          <w:bCs/>
          <w:lang w:val="cs-CZ"/>
        </w:rPr>
        <w:t>Sp</w:t>
      </w:r>
      <w:proofErr w:type="spellEnd"/>
      <w:r w:rsidRPr="00EF4350">
        <w:rPr>
          <w:rFonts w:ascii="Tw Cen MT" w:hAnsi="Tw Cen MT"/>
          <w:bCs/>
          <w:lang w:val="cs-CZ"/>
        </w:rPr>
        <w:t xml:space="preserve">. z o. o., ul. Karola Darwina 1 D, 43-603 </w:t>
      </w:r>
      <w:proofErr w:type="spellStart"/>
      <w:r w:rsidRPr="00EF4350">
        <w:rPr>
          <w:rFonts w:ascii="Tw Cen MT" w:hAnsi="Tw Cen MT"/>
          <w:bCs/>
          <w:lang w:val="cs-CZ"/>
        </w:rPr>
        <w:t>Jaworzno</w:t>
      </w:r>
      <w:proofErr w:type="spellEnd"/>
      <w:r w:rsidRPr="00EF4350">
        <w:rPr>
          <w:rFonts w:ascii="Tw Cen MT" w:hAnsi="Tw Cen MT"/>
          <w:bCs/>
          <w:lang w:val="cs-CZ"/>
        </w:rPr>
        <w:t xml:space="preserve">, </w:t>
      </w:r>
      <w:r w:rsidR="00541B21" w:rsidRPr="00EF4350">
        <w:rPr>
          <w:rFonts w:ascii="Tw Cen MT" w:hAnsi="Tw Cen MT"/>
          <w:bCs/>
          <w:lang w:val="cs-CZ"/>
        </w:rPr>
        <w:t>Polsko</w:t>
      </w:r>
    </w:p>
    <w:p w14:paraId="45A36671" w14:textId="77777777" w:rsidR="000F4422" w:rsidRPr="00EF4350" w:rsidRDefault="000F4422" w:rsidP="000F4422">
      <w:pPr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 xml:space="preserve">Dovozce do ČR:    </w:t>
      </w:r>
    </w:p>
    <w:p w14:paraId="1BEF745B" w14:textId="77777777" w:rsidR="00282FEF" w:rsidRPr="00EF4350" w:rsidRDefault="000F4422" w:rsidP="000F4422">
      <w:pPr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 xml:space="preserve">Mgr. Miloš Krejsa, 561 63 Nekoř 74, </w:t>
      </w:r>
      <w:hyperlink r:id="rId4" w:history="1">
        <w:r w:rsidRPr="00EF4350">
          <w:rPr>
            <w:rStyle w:val="Hypertextovodkaz"/>
            <w:rFonts w:ascii="Tw Cen MT" w:hAnsi="Tw Cen MT"/>
            <w:lang w:val="cs-CZ"/>
          </w:rPr>
          <w:t>info@krejsashop.cz</w:t>
        </w:r>
      </w:hyperlink>
      <w:r w:rsidRPr="00EF4350">
        <w:rPr>
          <w:rFonts w:ascii="Tw Cen MT" w:hAnsi="Tw Cen MT"/>
          <w:lang w:val="cs-CZ"/>
        </w:rPr>
        <w:t>, tel.: +420465625163</w:t>
      </w:r>
    </w:p>
    <w:p w14:paraId="43AEF47C" w14:textId="042937A2" w:rsidR="000F4422" w:rsidRPr="00EF4350" w:rsidRDefault="000F4422" w:rsidP="000F4422">
      <w:pPr>
        <w:rPr>
          <w:rFonts w:ascii="Tw Cen MT" w:hAnsi="Tw Cen MT"/>
          <w:b/>
          <w:bCs/>
          <w:lang w:val="cs-CZ"/>
        </w:rPr>
      </w:pPr>
      <w:r w:rsidRPr="00EF4350">
        <w:rPr>
          <w:rFonts w:ascii="Tw Cen MT" w:hAnsi="Tw Cen MT"/>
          <w:b/>
          <w:bCs/>
          <w:lang w:val="cs-CZ"/>
        </w:rPr>
        <w:t>Určení nebezpečnosti chemických látek:</w:t>
      </w:r>
    </w:p>
    <w:p w14:paraId="3C47ED3C" w14:textId="77777777" w:rsidR="00282FEF" w:rsidRPr="00EF4350" w:rsidRDefault="00282FEF" w:rsidP="000F4422">
      <w:pPr>
        <w:rPr>
          <w:rFonts w:ascii="Tw Cen MT" w:hAnsi="Tw Cen MT"/>
          <w:lang w:val="cs-CZ"/>
        </w:rPr>
      </w:pPr>
    </w:p>
    <w:p w14:paraId="3610937A" w14:textId="2E64F728" w:rsidR="009325D2" w:rsidRPr="00EF4350" w:rsidRDefault="004F3856" w:rsidP="00347240">
      <w:pPr>
        <w:rPr>
          <w:rFonts w:ascii="Tw Cen MT" w:hAnsi="Tw Cen MT"/>
          <w:lang w:val="cs-CZ"/>
        </w:rPr>
      </w:pPr>
      <w:r w:rsidRPr="00EF4350">
        <w:rPr>
          <w:rFonts w:ascii="Tw Cen MT" w:hAnsi="Tw Cen MT"/>
          <w:noProof/>
          <w:lang w:val="cs-CZ"/>
        </w:rPr>
        <w:drawing>
          <wp:inline distT="0" distB="0" distL="0" distR="0" wp14:anchorId="24D73D4C" wp14:editId="731DB489">
            <wp:extent cx="1080000" cy="1080000"/>
            <wp:effectExtent l="0" t="0" r="6350" b="6350"/>
            <wp:docPr id="1" name="Obraz 1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S 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4350">
        <w:rPr>
          <w:rFonts w:ascii="Tw Cen MT" w:hAnsi="Tw Cen MT"/>
          <w:noProof/>
          <w:lang w:val="cs-CZ"/>
        </w:rPr>
        <w:drawing>
          <wp:inline distT="0" distB="0" distL="0" distR="0" wp14:anchorId="6F21471E" wp14:editId="2A23B3D0">
            <wp:extent cx="1080000" cy="1080000"/>
            <wp:effectExtent l="0" t="0" r="6350" b="6350"/>
            <wp:docPr id="2" name="Obraz 2" descr="Obraz zawierający znak,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HS 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D97" w:rsidRPr="00EF4350">
        <w:rPr>
          <w:rFonts w:ascii="Tw Cen MT" w:hAnsi="Tw Cen MT"/>
          <w:b/>
          <w:bCs/>
          <w:lang w:val="cs-CZ"/>
        </w:rPr>
        <w:t>Nebezpečí</w:t>
      </w:r>
    </w:p>
    <w:p w14:paraId="275BE391" w14:textId="38896A56" w:rsidR="00530D97" w:rsidRPr="00EF4350" w:rsidRDefault="00530D97" w:rsidP="004F3856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H222</w:t>
      </w:r>
      <w:r w:rsidRPr="00EF4350">
        <w:rPr>
          <w:rFonts w:ascii="Tw Cen MT" w:hAnsi="Tw Cen MT"/>
          <w:lang w:val="cs-CZ"/>
        </w:rPr>
        <w:tab/>
        <w:t>Extrémně hořlavý aerosol</w:t>
      </w:r>
    </w:p>
    <w:p w14:paraId="0AC14382" w14:textId="1248BE38" w:rsidR="00530D97" w:rsidRPr="00EF4350" w:rsidRDefault="00530D97" w:rsidP="004F3856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H229</w:t>
      </w:r>
      <w:r w:rsidRPr="00EF4350">
        <w:rPr>
          <w:rFonts w:ascii="Tw Cen MT" w:hAnsi="Tw Cen MT"/>
          <w:lang w:val="cs-CZ"/>
        </w:rPr>
        <w:tab/>
        <w:t>Nádoba je pod tlakem: při zahřívání se může roztrhnout</w:t>
      </w:r>
    </w:p>
    <w:p w14:paraId="15AD33D4" w14:textId="77777777" w:rsidR="009325D2" w:rsidRDefault="009325D2" w:rsidP="004F3856">
      <w:pPr>
        <w:spacing w:after="0" w:line="240" w:lineRule="auto"/>
        <w:rPr>
          <w:rFonts w:ascii="Tw Cen MT" w:hAnsi="Tw Cen MT"/>
          <w:lang w:val="cs-CZ"/>
        </w:rPr>
      </w:pPr>
      <w:r w:rsidRPr="00EF4350">
        <w:rPr>
          <w:rFonts w:ascii="Tw Cen MT" w:hAnsi="Tw Cen MT"/>
          <w:lang w:val="cs-CZ"/>
        </w:rPr>
        <w:t>H410</w:t>
      </w:r>
      <w:r w:rsidRPr="00EF4350">
        <w:rPr>
          <w:rFonts w:ascii="Tw Cen MT" w:hAnsi="Tw Cen MT"/>
          <w:lang w:val="cs-CZ"/>
        </w:rPr>
        <w:tab/>
        <w:t>Vysoce toxický pro vodní organismy, s dlouhodobými účinky</w:t>
      </w:r>
    </w:p>
    <w:p w14:paraId="6E2690B1" w14:textId="77777777" w:rsidR="009F3FC7" w:rsidRDefault="009F3FC7" w:rsidP="004F3856">
      <w:pPr>
        <w:spacing w:after="0" w:line="240" w:lineRule="auto"/>
        <w:rPr>
          <w:rFonts w:ascii="Tw Cen MT" w:hAnsi="Tw Cen MT"/>
          <w:lang w:val="cs-CZ"/>
        </w:rPr>
      </w:pPr>
    </w:p>
    <w:p w14:paraId="6AAB9F15" w14:textId="77777777" w:rsidR="00FB4A18" w:rsidRPr="00FB4A18" w:rsidRDefault="00FB4A18" w:rsidP="00FB4A18">
      <w:pPr>
        <w:pStyle w:val="Normlnweb"/>
        <w:spacing w:before="0" w:beforeAutospacing="0" w:after="0" w:afterAutospacing="0"/>
        <w:jc w:val="both"/>
        <w:rPr>
          <w:rFonts w:ascii="Tw Cen MT" w:eastAsia="Lucida Sans Unicode" w:hAnsi="Tw Cen MT"/>
          <w:spacing w:val="-4"/>
          <w:sz w:val="22"/>
          <w:szCs w:val="22"/>
        </w:rPr>
      </w:pPr>
      <w:r w:rsidRPr="00FB4A18">
        <w:rPr>
          <w:rFonts w:ascii="Tw Cen MT" w:eastAsia="Lucida Sans Unicode" w:hAnsi="Tw Cen MT"/>
          <w:spacing w:val="-4"/>
          <w:sz w:val="22"/>
          <w:szCs w:val="22"/>
        </w:rPr>
        <w:lastRenderedPageBreak/>
        <w:t xml:space="preserve">P101 </w:t>
      </w:r>
      <w:r w:rsidRPr="00FB4A18">
        <w:rPr>
          <w:rFonts w:ascii="Tw Cen MT" w:eastAsia="EUAlbertina" w:hAnsi="Tw Cen MT"/>
          <w:spacing w:val="-4"/>
          <w:sz w:val="22"/>
          <w:szCs w:val="22"/>
        </w:rPr>
        <w:t>Je-li nutná lékařská pomoc, mějte po ruce obal nebo štítek výrobku.</w:t>
      </w:r>
    </w:p>
    <w:p w14:paraId="5502D7D2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eastAsia="Lucida Sans Unicode" w:hAnsi="Tw Cen MT"/>
          <w:sz w:val="22"/>
          <w:szCs w:val="22"/>
        </w:rPr>
      </w:pPr>
      <w:r w:rsidRPr="00FB4A18">
        <w:rPr>
          <w:rFonts w:ascii="Tw Cen MT" w:eastAsia="Lucida Sans Unicode" w:hAnsi="Tw Cen MT"/>
          <w:sz w:val="22"/>
          <w:szCs w:val="22"/>
        </w:rPr>
        <w:t xml:space="preserve">P102 </w:t>
      </w:r>
      <w:r w:rsidRPr="00FB4A18">
        <w:rPr>
          <w:rFonts w:ascii="Tw Cen MT" w:eastAsia="Lucida Sans Unicode" w:hAnsi="Tw Cen MT"/>
          <w:sz w:val="22"/>
          <w:szCs w:val="22"/>
        </w:rPr>
        <w:tab/>
        <w:t>Uchovávejte mimo dosah dětí.</w:t>
      </w:r>
    </w:p>
    <w:p w14:paraId="691E8268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eastAsia="Lucida Sans Unicode" w:hAnsi="Tw Cen MT"/>
          <w:sz w:val="22"/>
          <w:szCs w:val="22"/>
        </w:rPr>
      </w:pPr>
      <w:r w:rsidRPr="00FB4A18">
        <w:rPr>
          <w:rFonts w:ascii="Tw Cen MT" w:eastAsia="Lucida Sans Unicode" w:hAnsi="Tw Cen MT"/>
          <w:sz w:val="22"/>
          <w:szCs w:val="22"/>
        </w:rPr>
        <w:t xml:space="preserve">P233 </w:t>
      </w:r>
      <w:r w:rsidRPr="00FB4A18">
        <w:rPr>
          <w:rFonts w:ascii="Tw Cen MT" w:hAnsi="Tw Cen MT"/>
          <w:sz w:val="22"/>
          <w:szCs w:val="22"/>
        </w:rPr>
        <w:t>Uchovávejte obal těsně uzavřený.</w:t>
      </w:r>
    </w:p>
    <w:p w14:paraId="527DB7EE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eastAsia="Lucida Sans Unicode" w:hAnsi="Tw Cen MT"/>
          <w:sz w:val="22"/>
          <w:szCs w:val="22"/>
        </w:rPr>
      </w:pPr>
      <w:r w:rsidRPr="00FB4A18">
        <w:rPr>
          <w:rFonts w:ascii="Tw Cen MT" w:eastAsia="Lucida Sans Unicode" w:hAnsi="Tw Cen MT"/>
          <w:sz w:val="22"/>
          <w:szCs w:val="22"/>
        </w:rPr>
        <w:t xml:space="preserve">P261 </w:t>
      </w:r>
      <w:r w:rsidRPr="00FB4A18">
        <w:rPr>
          <w:rFonts w:ascii="Tw Cen MT" w:eastAsia="EUAlbertina" w:hAnsi="Tw Cen MT"/>
          <w:sz w:val="22"/>
          <w:szCs w:val="22"/>
        </w:rPr>
        <w:t>Zamezte vdechování mlhy, par, aerosolů.</w:t>
      </w:r>
    </w:p>
    <w:p w14:paraId="3C0611BC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eastAsia="Lucida Sans Unicode" w:hAnsi="Tw Cen MT"/>
          <w:sz w:val="22"/>
          <w:szCs w:val="22"/>
        </w:rPr>
      </w:pPr>
      <w:r w:rsidRPr="00FB4A18">
        <w:rPr>
          <w:rFonts w:ascii="Tw Cen MT" w:eastAsia="Lucida Sans Unicode" w:hAnsi="Tw Cen MT"/>
          <w:sz w:val="22"/>
          <w:szCs w:val="22"/>
        </w:rPr>
        <w:t xml:space="preserve">P272 </w:t>
      </w:r>
      <w:r w:rsidRPr="00FB4A18">
        <w:rPr>
          <w:rFonts w:ascii="Tw Cen MT" w:hAnsi="Tw Cen MT"/>
          <w:sz w:val="22"/>
          <w:szCs w:val="22"/>
        </w:rPr>
        <w:t>Kontaminovaný pracovní oděv neodnášejte z pracoviště</w:t>
      </w:r>
      <w:r w:rsidRPr="00FB4A18">
        <w:rPr>
          <w:rFonts w:ascii="Tw Cen MT" w:hAnsi="Tw Cen MT"/>
          <w:sz w:val="22"/>
          <w:szCs w:val="22"/>
          <w:lang w:eastAsia="nb-NO"/>
        </w:rPr>
        <w:t>.</w:t>
      </w:r>
    </w:p>
    <w:p w14:paraId="4FE31ED4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eastAsia="Lucida Sans Unicode" w:hAnsi="Tw Cen MT"/>
          <w:sz w:val="22"/>
          <w:szCs w:val="22"/>
        </w:rPr>
      </w:pPr>
      <w:r w:rsidRPr="00FB4A18">
        <w:rPr>
          <w:rFonts w:ascii="Tw Cen MT" w:eastAsia="Lucida Sans Unicode" w:hAnsi="Tw Cen MT"/>
          <w:sz w:val="22"/>
          <w:szCs w:val="22"/>
        </w:rPr>
        <w:t>P273</w:t>
      </w:r>
      <w:r w:rsidRPr="00FB4A18">
        <w:rPr>
          <w:rFonts w:ascii="Tw Cen MT" w:eastAsia="Lucida Sans Unicode" w:hAnsi="Tw Cen MT"/>
          <w:sz w:val="22"/>
          <w:szCs w:val="22"/>
        </w:rPr>
        <w:tab/>
        <w:t xml:space="preserve"> Zabraňte uvolnění do životního prostředí.</w:t>
      </w:r>
    </w:p>
    <w:p w14:paraId="57229A6F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hAnsi="Tw Cen MT"/>
          <w:sz w:val="22"/>
          <w:szCs w:val="22"/>
        </w:rPr>
      </w:pPr>
      <w:r w:rsidRPr="00FB4A18">
        <w:rPr>
          <w:rFonts w:ascii="Tw Cen MT" w:eastAsia="Lucida Sans Unicode" w:hAnsi="Tw Cen MT"/>
          <w:sz w:val="22"/>
          <w:szCs w:val="22"/>
        </w:rPr>
        <w:t xml:space="preserve">P280 </w:t>
      </w:r>
      <w:r w:rsidRPr="00FB4A18">
        <w:rPr>
          <w:rFonts w:ascii="Tw Cen MT" w:hAnsi="Tw Cen MT"/>
          <w:sz w:val="22"/>
          <w:szCs w:val="22"/>
        </w:rPr>
        <w:t>Používejte ochranné rukavice, ochranný oděv, ochranné brýle.</w:t>
      </w:r>
    </w:p>
    <w:p w14:paraId="658B71FC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hAnsi="Tw Cen MT"/>
          <w:sz w:val="22"/>
          <w:szCs w:val="22"/>
        </w:rPr>
      </w:pPr>
      <w:r w:rsidRPr="00FB4A18">
        <w:rPr>
          <w:rFonts w:ascii="Tw Cen MT" w:hAnsi="Tw Cen MT"/>
          <w:sz w:val="22"/>
          <w:szCs w:val="22"/>
        </w:rPr>
        <w:t>P302+P352 PŘI STYKU S KŮŽÍ: Omyjte velkým množstvím vody.</w:t>
      </w:r>
    </w:p>
    <w:p w14:paraId="31A0AC56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eastAsia="Lucida Sans Unicode" w:hAnsi="Tw Cen MT"/>
          <w:sz w:val="22"/>
          <w:szCs w:val="22"/>
        </w:rPr>
      </w:pPr>
      <w:r w:rsidRPr="00FB4A18">
        <w:rPr>
          <w:rFonts w:ascii="Tw Cen MT" w:hAnsi="Tw Cen MT"/>
          <w:sz w:val="22"/>
          <w:szCs w:val="22"/>
        </w:rPr>
        <w:t>P333+P313 Při podráždění kůže nebo vyrážce: Vyhledejte lékařskou pomoc/ošetření.</w:t>
      </w:r>
    </w:p>
    <w:p w14:paraId="7C002645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hAnsi="Tw Cen MT"/>
          <w:sz w:val="22"/>
          <w:szCs w:val="22"/>
        </w:rPr>
      </w:pPr>
      <w:r w:rsidRPr="00FB4A18">
        <w:rPr>
          <w:rFonts w:ascii="Tw Cen MT" w:eastAsia="Lucida Sans Unicode" w:hAnsi="Tw Cen MT"/>
          <w:sz w:val="22"/>
          <w:szCs w:val="22"/>
        </w:rPr>
        <w:t xml:space="preserve">P362+P364 </w:t>
      </w:r>
      <w:r w:rsidRPr="00FB4A18">
        <w:rPr>
          <w:rFonts w:ascii="Tw Cen MT" w:hAnsi="Tw Cen MT"/>
          <w:sz w:val="22"/>
          <w:szCs w:val="22"/>
        </w:rPr>
        <w:t>Kontaminovaný oděv svlékněte a před opětovným použitím vyperte.</w:t>
      </w:r>
    </w:p>
    <w:p w14:paraId="2CC92CC3" w14:textId="77777777" w:rsidR="00FB4A18" w:rsidRPr="00FB4A18" w:rsidRDefault="00FB4A18" w:rsidP="00FB4A18">
      <w:pPr>
        <w:pStyle w:val="Normlnweb"/>
        <w:spacing w:before="0" w:beforeAutospacing="0" w:after="0" w:afterAutospacing="0"/>
        <w:rPr>
          <w:rFonts w:ascii="Tw Cen MT" w:eastAsia="Lucida Sans Unicode" w:hAnsi="Tw Cen MT"/>
          <w:sz w:val="22"/>
          <w:szCs w:val="22"/>
        </w:rPr>
      </w:pPr>
      <w:r w:rsidRPr="00FB4A18">
        <w:rPr>
          <w:rFonts w:ascii="Tw Cen MT" w:hAnsi="Tw Cen MT"/>
          <w:sz w:val="22"/>
          <w:szCs w:val="22"/>
        </w:rPr>
        <w:t>P411 Skladujte při teplotě nepřesahující 30ºC.</w:t>
      </w:r>
    </w:p>
    <w:p w14:paraId="674094D3" w14:textId="3CC70CE2" w:rsidR="00530D97" w:rsidRPr="00FB4A18" w:rsidRDefault="00FB4A18" w:rsidP="00FB4A18">
      <w:pPr>
        <w:spacing w:after="0" w:line="240" w:lineRule="auto"/>
        <w:rPr>
          <w:rFonts w:ascii="Tw Cen MT" w:hAnsi="Tw Cen MT"/>
          <w:lang w:val="cs-CZ"/>
        </w:rPr>
      </w:pPr>
      <w:bookmarkStart w:id="1" w:name="OLE_LINK2"/>
      <w:bookmarkStart w:id="2" w:name="OLE_LINK1"/>
      <w:r w:rsidRPr="00FB4A18">
        <w:rPr>
          <w:rFonts w:ascii="Tw Cen MT" w:hAnsi="Tw Cen MT"/>
          <w:color w:val="000000"/>
          <w:spacing w:val="-4"/>
          <w:lang w:val="cs-CZ"/>
        </w:rPr>
        <w:t xml:space="preserve">P501 </w:t>
      </w:r>
      <w:bookmarkEnd w:id="1"/>
      <w:bookmarkEnd w:id="2"/>
      <w:r w:rsidRPr="00FB4A18">
        <w:rPr>
          <w:rFonts w:ascii="Tw Cen MT" w:hAnsi="Tw Cen MT"/>
          <w:color w:val="000000"/>
          <w:spacing w:val="-4"/>
          <w:lang w:val="cs-CZ"/>
        </w:rPr>
        <w:t>Odstraňte obsah/obal ve schválené sběrně nebezpečného odpadu, v souladu se zákonem o odpadech.</w:t>
      </w:r>
    </w:p>
    <w:p w14:paraId="07394AAE" w14:textId="77777777" w:rsidR="00282FEF" w:rsidRDefault="00282FEF" w:rsidP="00282FEF">
      <w:pPr>
        <w:spacing w:after="0" w:line="240" w:lineRule="auto"/>
        <w:rPr>
          <w:rFonts w:ascii="Tw Cen MT" w:hAnsi="Tw Cen MT"/>
          <w:b/>
          <w:lang w:val="cs-CZ"/>
        </w:rPr>
      </w:pPr>
      <w:r w:rsidRPr="00EF4350">
        <w:rPr>
          <w:rFonts w:ascii="Tw Cen MT" w:hAnsi="Tw Cen MT"/>
          <w:b/>
          <w:lang w:val="cs-CZ"/>
        </w:rPr>
        <w:t>Používejte biocidní přípravky bezpečně! Před použitím si vždy přečtěte údaje na obalu a připojené informace o přípravku!</w:t>
      </w:r>
    </w:p>
    <w:p w14:paraId="6A1E2B60" w14:textId="77777777" w:rsidR="00B46866" w:rsidRDefault="00B46866" w:rsidP="00282FEF">
      <w:pPr>
        <w:spacing w:after="0" w:line="240" w:lineRule="auto"/>
        <w:rPr>
          <w:rFonts w:ascii="Tw Cen MT" w:hAnsi="Tw Cen MT"/>
          <w:b/>
          <w:lang w:val="cs-CZ"/>
        </w:rPr>
      </w:pPr>
    </w:p>
    <w:p w14:paraId="2F5D5F5F" w14:textId="296407B8" w:rsidR="00B46866" w:rsidRPr="00EF4350" w:rsidRDefault="00B46866" w:rsidP="00282FEF">
      <w:pPr>
        <w:spacing w:after="0" w:line="240" w:lineRule="auto"/>
        <w:rPr>
          <w:rFonts w:ascii="Tw Cen MT" w:hAnsi="Tw Cen MT"/>
          <w:lang w:val="cs-CZ"/>
        </w:rPr>
      </w:pPr>
      <w:proofErr w:type="gramStart"/>
      <w:r>
        <w:rPr>
          <w:rFonts w:ascii="Tw Cen MT" w:hAnsi="Tw Cen MT"/>
          <w:b/>
          <w:lang w:val="cs-CZ"/>
        </w:rPr>
        <w:t>UFI:  JS</w:t>
      </w:r>
      <w:proofErr w:type="gramEnd"/>
      <w:r>
        <w:rPr>
          <w:rFonts w:ascii="Tw Cen MT" w:hAnsi="Tw Cen MT"/>
          <w:b/>
          <w:lang w:val="cs-CZ"/>
        </w:rPr>
        <w:t xml:space="preserve"> 00-G0X9-D00V-SW86</w:t>
      </w:r>
    </w:p>
    <w:p w14:paraId="7A707295" w14:textId="77777777" w:rsidR="00282FEF" w:rsidRPr="00EF4350" w:rsidRDefault="00282FEF" w:rsidP="004F3856">
      <w:pPr>
        <w:spacing w:after="0" w:line="240" w:lineRule="auto"/>
        <w:rPr>
          <w:rFonts w:ascii="Tw Cen MT" w:hAnsi="Tw Cen MT"/>
          <w:lang w:val="cs-CZ"/>
        </w:rPr>
      </w:pPr>
    </w:p>
    <w:p w14:paraId="20486DE8" w14:textId="77777777" w:rsidR="009325D2" w:rsidRPr="00EF4350" w:rsidRDefault="009325D2" w:rsidP="004F3856">
      <w:pPr>
        <w:spacing w:after="0" w:line="240" w:lineRule="auto"/>
        <w:rPr>
          <w:rFonts w:ascii="Tw Cen MT" w:hAnsi="Tw Cen MT"/>
          <w:sz w:val="24"/>
          <w:szCs w:val="24"/>
          <w:lang w:val="cs-CZ"/>
        </w:rPr>
      </w:pPr>
    </w:p>
    <w:sectPr w:rsidR="009325D2" w:rsidRPr="00EF4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40"/>
    <w:rsid w:val="000367FC"/>
    <w:rsid w:val="00041E3B"/>
    <w:rsid w:val="000A6A48"/>
    <w:rsid w:val="000F4422"/>
    <w:rsid w:val="00282FEF"/>
    <w:rsid w:val="002F7518"/>
    <w:rsid w:val="00347240"/>
    <w:rsid w:val="003D1087"/>
    <w:rsid w:val="004074DE"/>
    <w:rsid w:val="004C349B"/>
    <w:rsid w:val="004E0016"/>
    <w:rsid w:val="004F3856"/>
    <w:rsid w:val="00526243"/>
    <w:rsid w:val="00530D97"/>
    <w:rsid w:val="00541B21"/>
    <w:rsid w:val="005576E7"/>
    <w:rsid w:val="005614E8"/>
    <w:rsid w:val="0057028F"/>
    <w:rsid w:val="00612526"/>
    <w:rsid w:val="00824C41"/>
    <w:rsid w:val="008F056F"/>
    <w:rsid w:val="009127E9"/>
    <w:rsid w:val="009272A3"/>
    <w:rsid w:val="009325D2"/>
    <w:rsid w:val="00935DDF"/>
    <w:rsid w:val="00986C11"/>
    <w:rsid w:val="009F3FC7"/>
    <w:rsid w:val="00A460A3"/>
    <w:rsid w:val="00A56EA9"/>
    <w:rsid w:val="00AC21E9"/>
    <w:rsid w:val="00AD2888"/>
    <w:rsid w:val="00AF03B0"/>
    <w:rsid w:val="00B10D1B"/>
    <w:rsid w:val="00B46866"/>
    <w:rsid w:val="00B9656A"/>
    <w:rsid w:val="00CC79D3"/>
    <w:rsid w:val="00CE43E1"/>
    <w:rsid w:val="00CE58E0"/>
    <w:rsid w:val="00D57B53"/>
    <w:rsid w:val="00DA51C0"/>
    <w:rsid w:val="00DC1597"/>
    <w:rsid w:val="00EE502A"/>
    <w:rsid w:val="00EF4350"/>
    <w:rsid w:val="00EF6195"/>
    <w:rsid w:val="00F57420"/>
    <w:rsid w:val="00F8200C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00F0"/>
  <w15:chartTrackingRefBased/>
  <w15:docId w15:val="{6F840C90-8060-4849-B2D0-C8BB434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72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25D2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0F4422"/>
    <w:pPr>
      <w:spacing w:after="0" w:line="240" w:lineRule="auto"/>
    </w:pPr>
  </w:style>
  <w:style w:type="paragraph" w:styleId="Normlnweb">
    <w:name w:val="Normal (Web)"/>
    <w:basedOn w:val="Normln"/>
    <w:unhideWhenUsed/>
    <w:rsid w:val="00FB4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info@krejsashop.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917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k.janus@kjjgroup.pl</dc:creator>
  <cp:keywords/>
  <dc:description/>
  <cp:lastModifiedBy>Vítek</cp:lastModifiedBy>
  <cp:revision>2</cp:revision>
  <dcterms:created xsi:type="dcterms:W3CDTF">2024-04-09T07:42:00Z</dcterms:created>
  <dcterms:modified xsi:type="dcterms:W3CDTF">2024-04-09T07:42:00Z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9e3a852490e552dfbadf213ce4cdf9f77357b336cb25114511568166d43edfce</vt:lpwstr>
  </property>
</Properties>
</file>