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3475B4" w:rsidRPr="00DA441E" w14:paraId="199B21C4" w14:textId="77777777" w:rsidTr="0091006E">
        <w:tc>
          <w:tcPr>
            <w:tcW w:w="9732" w:type="dxa"/>
          </w:tcPr>
          <w:p w14:paraId="471206C9" w14:textId="77777777" w:rsidR="003475B4" w:rsidRPr="00DA441E" w:rsidRDefault="003503F0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ODDÍL 1: IDENTIFIKACE LÁTKY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SMĚSI A SPOLEČNOSTI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PODNIKU</w:t>
            </w:r>
          </w:p>
        </w:tc>
      </w:tr>
    </w:tbl>
    <w:p w14:paraId="6F6B2063" w14:textId="77777777" w:rsidR="003475B4" w:rsidRPr="00DA441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BC65B0A" w14:textId="77777777" w:rsidR="003475B4" w:rsidRPr="002F41DE" w:rsidRDefault="00DA441E" w:rsidP="002F41DE">
      <w:pPr>
        <w:pStyle w:val="Odstavecseseznamem"/>
        <w:numPr>
          <w:ilvl w:val="1"/>
          <w:numId w:val="3"/>
        </w:numPr>
        <w:snapToGrid w:val="0"/>
        <w:spacing w:line="100" w:lineRule="atLeast"/>
        <w:jc w:val="both"/>
        <w:rPr>
          <w:b/>
          <w:bCs/>
          <w:i/>
          <w:iCs/>
          <w:sz w:val="20"/>
        </w:rPr>
      </w:pPr>
      <w:proofErr w:type="spellStart"/>
      <w:r w:rsidRPr="002F41DE">
        <w:rPr>
          <w:b/>
          <w:bCs/>
          <w:i/>
          <w:iCs/>
          <w:sz w:val="20"/>
        </w:rPr>
        <w:t>Identifikátor</w:t>
      </w:r>
      <w:proofErr w:type="spellEnd"/>
      <w:r w:rsidRPr="002F41DE">
        <w:rPr>
          <w:b/>
          <w:bCs/>
          <w:i/>
          <w:iCs/>
          <w:sz w:val="20"/>
        </w:rPr>
        <w:t xml:space="preserve"> </w:t>
      </w:r>
      <w:proofErr w:type="spellStart"/>
      <w:r w:rsidRPr="002F41DE">
        <w:rPr>
          <w:b/>
          <w:bCs/>
          <w:i/>
          <w:iCs/>
          <w:sz w:val="20"/>
        </w:rPr>
        <w:t>výrobku</w:t>
      </w:r>
      <w:proofErr w:type="spellEnd"/>
      <w:r w:rsidR="00B47BB5">
        <w:rPr>
          <w:b/>
          <w:bCs/>
          <w:i/>
          <w:iCs/>
          <w:sz w:val="20"/>
        </w:rPr>
        <w:t>:</w:t>
      </w:r>
    </w:p>
    <w:p w14:paraId="039F9030" w14:textId="77777777" w:rsidR="002F41DE" w:rsidRPr="002F41DE" w:rsidRDefault="002F41DE" w:rsidP="00B47BB5">
      <w:pPr>
        <w:pStyle w:val="Odstavecseseznamem"/>
        <w:snapToGrid w:val="0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328BEBE7" w14:textId="77777777" w:rsidR="00A642C5" w:rsidRPr="00A642C5" w:rsidRDefault="00067804" w:rsidP="00A642C5">
      <w:pPr>
        <w:pStyle w:val="Zhlav"/>
        <w:tabs>
          <w:tab w:val="left" w:pos="3780"/>
        </w:tabs>
        <w:ind w:left="540"/>
        <w:jc w:val="both"/>
        <w:rPr>
          <w:rFonts w:cs="Arial"/>
          <w:i/>
          <w:sz w:val="20"/>
          <w:szCs w:val="20"/>
        </w:rPr>
      </w:pPr>
      <w:proofErr w:type="spellStart"/>
      <w:r w:rsidRPr="00DA441E">
        <w:rPr>
          <w:i/>
          <w:sz w:val="20"/>
        </w:rPr>
        <w:t>Obchodní</w:t>
      </w:r>
      <w:proofErr w:type="spellEnd"/>
      <w:r w:rsidRPr="00DA441E">
        <w:rPr>
          <w:i/>
          <w:sz w:val="20"/>
        </w:rPr>
        <w:t xml:space="preserve"> </w:t>
      </w:r>
      <w:proofErr w:type="spellStart"/>
      <w:proofErr w:type="gramStart"/>
      <w:r w:rsidRPr="00DA441E">
        <w:rPr>
          <w:i/>
          <w:sz w:val="20"/>
        </w:rPr>
        <w:t>název</w:t>
      </w:r>
      <w:proofErr w:type="spellEnd"/>
      <w:r w:rsidRPr="00DA441E">
        <w:rPr>
          <w:i/>
          <w:sz w:val="20"/>
        </w:rPr>
        <w:t>:</w:t>
      </w:r>
      <w:r w:rsidRPr="00DA441E">
        <w:rPr>
          <w:sz w:val="20"/>
        </w:rPr>
        <w:t xml:space="preserve">   </w:t>
      </w:r>
      <w:proofErr w:type="gramEnd"/>
      <w:r w:rsidRPr="00DA441E">
        <w:rPr>
          <w:sz w:val="20"/>
        </w:rPr>
        <w:t xml:space="preserve">       </w:t>
      </w:r>
      <w:r w:rsidRPr="00DA441E">
        <w:rPr>
          <w:sz w:val="20"/>
        </w:rPr>
        <w:tab/>
      </w:r>
      <w:r w:rsidR="00A642C5" w:rsidRPr="00FF378A">
        <w:rPr>
          <w:b/>
          <w:bCs/>
          <w:sz w:val="20"/>
          <w:lang w:val="cs-CZ"/>
        </w:rPr>
        <w:t>KARAKILL – Stop domácímu hmyzu - štěnice</w:t>
      </w:r>
      <w:r w:rsidR="00A642C5" w:rsidRPr="00A642C5">
        <w:rPr>
          <w:rFonts w:cs="Arial"/>
          <w:i/>
          <w:sz w:val="20"/>
          <w:szCs w:val="20"/>
        </w:rPr>
        <w:t xml:space="preserve"> </w:t>
      </w:r>
    </w:p>
    <w:p w14:paraId="7B3002CC" w14:textId="2E5CA0A7" w:rsidR="003475B4" w:rsidRPr="00FF378A" w:rsidRDefault="00DA441E" w:rsidP="00A642C5">
      <w:pPr>
        <w:pStyle w:val="Zhlav"/>
        <w:tabs>
          <w:tab w:val="left" w:pos="3780"/>
        </w:tabs>
        <w:ind w:left="540"/>
        <w:jc w:val="both"/>
        <w:rPr>
          <w:rFonts w:cs="Arial"/>
          <w:sz w:val="20"/>
          <w:szCs w:val="20"/>
          <w:lang w:val="en-GB"/>
        </w:rPr>
      </w:pPr>
      <w:proofErr w:type="spellStart"/>
      <w:r w:rsidRPr="00FF378A">
        <w:rPr>
          <w:rFonts w:cs="Arial"/>
          <w:i/>
          <w:sz w:val="20"/>
          <w:szCs w:val="20"/>
          <w:lang w:val="en-GB"/>
        </w:rPr>
        <w:t>Chemický</w:t>
      </w:r>
      <w:proofErr w:type="spellEnd"/>
      <w:r w:rsidRPr="00FF378A"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i/>
          <w:sz w:val="20"/>
          <w:szCs w:val="20"/>
          <w:lang w:val="en-GB"/>
        </w:rPr>
        <w:t>název</w:t>
      </w:r>
      <w:proofErr w:type="spellEnd"/>
      <w:r w:rsidRPr="00FF378A">
        <w:rPr>
          <w:rFonts w:cs="Arial"/>
          <w:i/>
          <w:sz w:val="20"/>
          <w:szCs w:val="20"/>
          <w:lang w:val="en-GB"/>
        </w:rPr>
        <w:t>:</w:t>
      </w:r>
      <w:r w:rsidRPr="00FF378A">
        <w:rPr>
          <w:rFonts w:cs="Arial"/>
          <w:sz w:val="20"/>
          <w:szCs w:val="20"/>
          <w:lang w:val="en-GB"/>
        </w:rPr>
        <w:t xml:space="preserve"> </w:t>
      </w:r>
      <w:r w:rsidRPr="00FF378A">
        <w:rPr>
          <w:rFonts w:cs="Arial"/>
          <w:sz w:val="20"/>
          <w:szCs w:val="20"/>
          <w:lang w:val="en-GB"/>
        </w:rPr>
        <w:tab/>
      </w:r>
      <w:proofErr w:type="spellStart"/>
      <w:r w:rsidRPr="00FF378A">
        <w:rPr>
          <w:rFonts w:cs="Arial"/>
          <w:sz w:val="20"/>
          <w:szCs w:val="20"/>
          <w:lang w:val="en-GB"/>
        </w:rPr>
        <w:t>Směs</w:t>
      </w:r>
      <w:proofErr w:type="spellEnd"/>
    </w:p>
    <w:p w14:paraId="7BE84351" w14:textId="77777777" w:rsidR="00DA441E" w:rsidRPr="00FF378A" w:rsidRDefault="00DA441E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  <w:lang w:val="en-GB"/>
        </w:rPr>
      </w:pPr>
      <w:proofErr w:type="spellStart"/>
      <w:r w:rsidRPr="00FF378A">
        <w:rPr>
          <w:rFonts w:cs="Arial"/>
          <w:i/>
          <w:sz w:val="20"/>
          <w:szCs w:val="20"/>
          <w:lang w:val="en-GB"/>
        </w:rPr>
        <w:t>Registrační</w:t>
      </w:r>
      <w:proofErr w:type="spellEnd"/>
      <w:r w:rsidRPr="00FF378A"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i/>
          <w:sz w:val="20"/>
          <w:szCs w:val="20"/>
          <w:lang w:val="en-GB"/>
        </w:rPr>
        <w:t>číslo</w:t>
      </w:r>
      <w:proofErr w:type="spellEnd"/>
      <w:r w:rsidRPr="00FF378A">
        <w:rPr>
          <w:rFonts w:cs="Arial"/>
          <w:i/>
          <w:sz w:val="20"/>
          <w:szCs w:val="20"/>
          <w:lang w:val="en-GB"/>
        </w:rPr>
        <w:t>:</w:t>
      </w:r>
      <w:r w:rsidRPr="00FF378A">
        <w:rPr>
          <w:rFonts w:cs="Arial"/>
          <w:i/>
          <w:sz w:val="20"/>
          <w:szCs w:val="20"/>
          <w:lang w:val="en-GB"/>
        </w:rPr>
        <w:tab/>
      </w:r>
    </w:p>
    <w:p w14:paraId="186B7A55" w14:textId="77777777" w:rsidR="00CF2984" w:rsidRPr="00FF378A" w:rsidRDefault="00CF2984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  <w:lang w:val="en-GB"/>
        </w:rPr>
      </w:pPr>
    </w:p>
    <w:p w14:paraId="6E40C4C0" w14:textId="77777777" w:rsidR="002F41DE" w:rsidRPr="00FF378A" w:rsidRDefault="00DA441E" w:rsidP="002F41DE">
      <w:pPr>
        <w:pStyle w:val="Odstavecseseznamem"/>
        <w:numPr>
          <w:ilvl w:val="1"/>
          <w:numId w:val="3"/>
        </w:numPr>
        <w:tabs>
          <w:tab w:val="left" w:pos="3780"/>
        </w:tabs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en-GB"/>
        </w:rPr>
      </w:pP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Příslušná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určená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použití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látky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nebo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směsi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a </w:t>
      </w:r>
      <w:proofErr w:type="spellStart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nedoporučená</w:t>
      </w:r>
      <w:proofErr w:type="spellEnd"/>
      <w:r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použití</w:t>
      </w:r>
      <w:proofErr w:type="spellEnd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:</w:t>
      </w:r>
    </w:p>
    <w:p w14:paraId="45C8EA98" w14:textId="77777777" w:rsidR="00B47BB5" w:rsidRPr="00FF378A" w:rsidRDefault="00B47BB5" w:rsidP="00B47BB5">
      <w:pPr>
        <w:pStyle w:val="Odstavecseseznamem"/>
        <w:tabs>
          <w:tab w:val="left" w:pos="3780"/>
        </w:tabs>
        <w:spacing w:line="100" w:lineRule="atLeast"/>
        <w:ind w:left="390"/>
        <w:jc w:val="both"/>
        <w:rPr>
          <w:rFonts w:cs="Arial"/>
          <w:b/>
          <w:bCs/>
          <w:i/>
          <w:color w:val="000000"/>
          <w:sz w:val="20"/>
          <w:szCs w:val="20"/>
          <w:lang w:val="en-GB"/>
        </w:rPr>
      </w:pPr>
    </w:p>
    <w:p w14:paraId="47DC91F9" w14:textId="77777777" w:rsidR="00C25F6F" w:rsidRPr="00FF378A" w:rsidRDefault="00C25F6F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en-GB"/>
        </w:rPr>
      </w:pPr>
      <w:r w:rsidRPr="00FF378A">
        <w:rPr>
          <w:rFonts w:cs="Arial"/>
          <w:b/>
          <w:bCs/>
          <w:color w:val="000000"/>
          <w:sz w:val="20"/>
          <w:szCs w:val="20"/>
          <w:lang w:val="en-GB"/>
        </w:rPr>
        <w:t xml:space="preserve">1.2.1.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Příslušná</w:t>
      </w:r>
      <w:proofErr w:type="spellEnd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určená</w:t>
      </w:r>
      <w:proofErr w:type="spellEnd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použití</w:t>
      </w:r>
      <w:proofErr w:type="spellEnd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látky</w:t>
      </w:r>
      <w:proofErr w:type="spellEnd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nebo</w:t>
      </w:r>
      <w:proofErr w:type="spellEnd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2F41DE" w:rsidRPr="00FF378A">
        <w:rPr>
          <w:rFonts w:cs="Arial"/>
          <w:b/>
          <w:bCs/>
          <w:i/>
          <w:color w:val="000000"/>
          <w:sz w:val="20"/>
          <w:szCs w:val="20"/>
          <w:lang w:val="en-GB"/>
        </w:rPr>
        <w:t>směsi</w:t>
      </w:r>
      <w:proofErr w:type="spellEnd"/>
    </w:p>
    <w:p w14:paraId="73D8E59B" w14:textId="77777777" w:rsidR="002F41DE" w:rsidRPr="00FF378A" w:rsidRDefault="002F41DE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en-GB"/>
        </w:rPr>
      </w:pPr>
    </w:p>
    <w:p w14:paraId="62ED5794" w14:textId="77777777" w:rsidR="00BE378D" w:rsidRPr="00FF378A" w:rsidRDefault="00BE378D" w:rsidP="00C65CFA">
      <w:pPr>
        <w:snapToGrid w:val="0"/>
        <w:spacing w:line="100" w:lineRule="atLeast"/>
        <w:ind w:left="567"/>
        <w:jc w:val="both"/>
        <w:rPr>
          <w:sz w:val="20"/>
          <w:lang w:val="en-GB"/>
        </w:rPr>
      </w:pPr>
      <w:proofErr w:type="spellStart"/>
      <w:r w:rsidRPr="00FF378A">
        <w:rPr>
          <w:sz w:val="20"/>
          <w:lang w:val="en-GB"/>
        </w:rPr>
        <w:t>Insekticid</w:t>
      </w:r>
      <w:proofErr w:type="spellEnd"/>
      <w:r w:rsidRPr="00FF378A">
        <w:rPr>
          <w:sz w:val="20"/>
          <w:lang w:val="en-GB"/>
        </w:rPr>
        <w:t xml:space="preserve">. </w:t>
      </w:r>
      <w:proofErr w:type="spellStart"/>
      <w:r w:rsidRPr="00FF378A">
        <w:rPr>
          <w:sz w:val="20"/>
          <w:lang w:val="en-GB"/>
        </w:rPr>
        <w:t>Insekticidní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přípravek</w:t>
      </w:r>
      <w:proofErr w:type="spellEnd"/>
      <w:r w:rsidRPr="00FF378A">
        <w:rPr>
          <w:sz w:val="20"/>
          <w:lang w:val="en-GB"/>
        </w:rPr>
        <w:t xml:space="preserve"> s </w:t>
      </w:r>
      <w:proofErr w:type="spellStart"/>
      <w:r w:rsidRPr="00FF378A">
        <w:rPr>
          <w:sz w:val="20"/>
          <w:lang w:val="en-GB"/>
        </w:rPr>
        <w:t>kontaktním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i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požerovým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účinkem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ve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formě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mikrokapsulí</w:t>
      </w:r>
      <w:proofErr w:type="spellEnd"/>
      <w:r w:rsidRPr="00FF378A">
        <w:rPr>
          <w:sz w:val="20"/>
          <w:lang w:val="en-GB"/>
        </w:rPr>
        <w:t xml:space="preserve">, </w:t>
      </w:r>
      <w:proofErr w:type="spellStart"/>
      <w:r w:rsidRPr="00FF378A">
        <w:rPr>
          <w:sz w:val="20"/>
          <w:lang w:val="en-GB"/>
        </w:rPr>
        <w:t>ve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formě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kapaliny</w:t>
      </w:r>
      <w:proofErr w:type="spellEnd"/>
      <w:r w:rsidRPr="00FF378A">
        <w:rPr>
          <w:sz w:val="20"/>
          <w:lang w:val="en-GB"/>
        </w:rPr>
        <w:t xml:space="preserve"> </w:t>
      </w:r>
      <w:proofErr w:type="spellStart"/>
      <w:r w:rsidRPr="00FF378A">
        <w:rPr>
          <w:sz w:val="20"/>
          <w:lang w:val="en-GB"/>
        </w:rPr>
        <w:t>hotové</w:t>
      </w:r>
      <w:proofErr w:type="spellEnd"/>
      <w:r w:rsidRPr="00FF378A">
        <w:rPr>
          <w:sz w:val="20"/>
          <w:lang w:val="en-GB"/>
        </w:rPr>
        <w:t xml:space="preserve"> k </w:t>
      </w:r>
      <w:proofErr w:type="spellStart"/>
      <w:r w:rsidRPr="00FF378A">
        <w:rPr>
          <w:sz w:val="20"/>
          <w:lang w:val="en-GB"/>
        </w:rPr>
        <w:t>použití</w:t>
      </w:r>
      <w:proofErr w:type="spellEnd"/>
      <w:r w:rsidRPr="00FF378A">
        <w:rPr>
          <w:sz w:val="20"/>
          <w:lang w:val="en-GB"/>
        </w:rPr>
        <w:t xml:space="preserve">. </w:t>
      </w:r>
    </w:p>
    <w:p w14:paraId="4645B4BD" w14:textId="77777777" w:rsidR="004517F4" w:rsidRPr="006D0468" w:rsidRDefault="004517F4" w:rsidP="00C65CFA">
      <w:pPr>
        <w:snapToGrid w:val="0"/>
        <w:spacing w:line="100" w:lineRule="atLeast"/>
        <w:ind w:left="567"/>
        <w:jc w:val="both"/>
        <w:rPr>
          <w:rFonts w:eastAsia="Helvetica" w:cs="Arial"/>
          <w:sz w:val="20"/>
          <w:szCs w:val="20"/>
          <w:lang w:val="cs-CZ"/>
        </w:rPr>
      </w:pPr>
    </w:p>
    <w:p w14:paraId="7B3386AE" w14:textId="77777777" w:rsidR="002F41DE" w:rsidRPr="00C65CFA" w:rsidRDefault="00C25F6F" w:rsidP="00BD576E">
      <w:pPr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C65CFA">
        <w:rPr>
          <w:rFonts w:cs="Arial"/>
          <w:b/>
          <w:bCs/>
          <w:sz w:val="20"/>
          <w:szCs w:val="20"/>
          <w:lang w:val="cs-CZ"/>
        </w:rPr>
        <w:t xml:space="preserve">1.2.2. </w:t>
      </w:r>
      <w:r w:rsidR="002F41DE" w:rsidRPr="00C65CFA">
        <w:rPr>
          <w:rFonts w:cs="Arial"/>
          <w:b/>
          <w:bCs/>
          <w:i/>
          <w:sz w:val="20"/>
          <w:szCs w:val="20"/>
          <w:lang w:val="cs-CZ"/>
        </w:rPr>
        <w:t>Nedoporučená použití</w:t>
      </w:r>
      <w:r w:rsidR="00B47BB5" w:rsidRPr="00C65CFA">
        <w:rPr>
          <w:rFonts w:cs="Arial"/>
          <w:b/>
          <w:bCs/>
          <w:i/>
          <w:sz w:val="20"/>
          <w:szCs w:val="20"/>
          <w:lang w:val="cs-CZ"/>
        </w:rPr>
        <w:t>:</w:t>
      </w:r>
    </w:p>
    <w:p w14:paraId="02C2C11E" w14:textId="77777777" w:rsidR="00B47BB5" w:rsidRPr="00B47BB5" w:rsidRDefault="00B47BB5" w:rsidP="00BD576E">
      <w:pPr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047751C7" w14:textId="77777777" w:rsidR="003475B4" w:rsidRPr="00C65CFA" w:rsidRDefault="00980CB3" w:rsidP="002F41DE">
      <w:pPr>
        <w:snapToGrid w:val="0"/>
        <w:spacing w:line="100" w:lineRule="atLeast"/>
        <w:jc w:val="both"/>
        <w:rPr>
          <w:rFonts w:eastAsia="Tahoma" w:cs="Arial"/>
          <w:color w:val="000000"/>
          <w:sz w:val="20"/>
          <w:szCs w:val="20"/>
          <w:lang w:val="cs-CZ"/>
        </w:rPr>
      </w:pPr>
      <w:r w:rsidRPr="00C65CFA">
        <w:rPr>
          <w:rFonts w:eastAsia="Tahoma" w:cs="Arial"/>
          <w:color w:val="000000"/>
          <w:sz w:val="20"/>
          <w:szCs w:val="20"/>
          <w:lang w:val="cs-CZ"/>
        </w:rPr>
        <w:tab/>
      </w:r>
      <w:r w:rsidR="002F41DE" w:rsidRPr="00C65CFA">
        <w:rPr>
          <w:rFonts w:eastAsia="Tahoma" w:cs="Arial"/>
          <w:color w:val="000000"/>
          <w:sz w:val="20"/>
          <w:szCs w:val="20"/>
          <w:lang w:val="cs-CZ"/>
        </w:rPr>
        <w:t>Jiné, než uvedeny v oddíl 1.2.1</w:t>
      </w:r>
    </w:p>
    <w:p w14:paraId="7088E368" w14:textId="77777777" w:rsidR="002F41DE" w:rsidRPr="00C65CFA" w:rsidRDefault="002F41DE" w:rsidP="002F41DE">
      <w:pPr>
        <w:snapToGrid w:val="0"/>
        <w:spacing w:line="100" w:lineRule="atLeast"/>
        <w:jc w:val="both"/>
        <w:rPr>
          <w:rFonts w:cs="Arial"/>
          <w:lang w:val="cs-CZ"/>
        </w:rPr>
      </w:pPr>
    </w:p>
    <w:p w14:paraId="4E8912BE" w14:textId="77777777" w:rsidR="003475B4" w:rsidRPr="00B47BB5" w:rsidRDefault="002F41DE" w:rsidP="00B47BB5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proofErr w:type="spellStart"/>
      <w:r w:rsidRPr="00B47BB5">
        <w:rPr>
          <w:rFonts w:cs="Arial"/>
          <w:b/>
          <w:bCs/>
          <w:i/>
          <w:sz w:val="20"/>
          <w:szCs w:val="20"/>
        </w:rPr>
        <w:t>Podrobné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údaje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o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dodavateli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bezpečnostního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listu:</w:t>
      </w:r>
    </w:p>
    <w:p w14:paraId="7BA0EB65" w14:textId="77777777" w:rsidR="00B47BB5" w:rsidRPr="00B47BB5" w:rsidRDefault="00B47BB5" w:rsidP="00B47BB5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677382DE" w14:textId="77777777" w:rsidR="003A1BB4" w:rsidRPr="00A91BBC" w:rsidRDefault="003A1BB4" w:rsidP="003A1BB4">
      <w:pPr>
        <w:tabs>
          <w:tab w:val="left" w:pos="3119"/>
        </w:tabs>
        <w:ind w:left="1106" w:hanging="539"/>
        <w:jc w:val="both"/>
        <w:rPr>
          <w:sz w:val="20"/>
        </w:rPr>
      </w:pPr>
      <w:proofErr w:type="spellStart"/>
      <w:proofErr w:type="gramStart"/>
      <w:r w:rsidRPr="003A1BB4">
        <w:rPr>
          <w:i/>
          <w:iCs/>
          <w:sz w:val="20"/>
        </w:rPr>
        <w:t>Název</w:t>
      </w:r>
      <w:proofErr w:type="spellEnd"/>
      <w:r w:rsidRPr="003A1BB4">
        <w:rPr>
          <w:i/>
          <w:iCs/>
          <w:sz w:val="20"/>
        </w:rPr>
        <w:t>:</w:t>
      </w:r>
      <w:r w:rsidRPr="00A91BBC">
        <w:rPr>
          <w:i/>
          <w:iCs/>
          <w:sz w:val="20"/>
        </w:rPr>
        <w:t xml:space="preserve">   </w:t>
      </w:r>
      <w:proofErr w:type="gramEnd"/>
      <w:r w:rsidRPr="00A91BBC">
        <w:rPr>
          <w:i/>
          <w:iCs/>
          <w:sz w:val="20"/>
        </w:rPr>
        <w:t xml:space="preserve">      </w:t>
      </w:r>
      <w:r w:rsidRPr="00A91BBC">
        <w:rPr>
          <w:i/>
          <w:iCs/>
          <w:sz w:val="20"/>
        </w:rPr>
        <w:tab/>
      </w:r>
      <w:r w:rsidRPr="00D57497">
        <w:rPr>
          <w:iCs/>
          <w:sz w:val="20"/>
        </w:rPr>
        <w:t>„</w:t>
      </w:r>
      <w:proofErr w:type="spellStart"/>
      <w:r w:rsidRPr="00D57497">
        <w:rPr>
          <w:sz w:val="20"/>
        </w:rPr>
        <w:t>Asplant</w:t>
      </w:r>
      <w:proofErr w:type="spellEnd"/>
      <w:r w:rsidRPr="00D57497">
        <w:rPr>
          <w:sz w:val="20"/>
        </w:rPr>
        <w:t>-Skotniccy“ Sp. Jawna</w:t>
      </w:r>
    </w:p>
    <w:p w14:paraId="55705E2E" w14:textId="77777777" w:rsidR="003A1BB4" w:rsidRPr="003A1BB4" w:rsidRDefault="003A1BB4" w:rsidP="003A1BB4">
      <w:pPr>
        <w:tabs>
          <w:tab w:val="left" w:pos="3119"/>
        </w:tabs>
        <w:ind w:firstLine="567"/>
        <w:jc w:val="both"/>
        <w:rPr>
          <w:sz w:val="20"/>
        </w:rPr>
      </w:pPr>
      <w:proofErr w:type="spellStart"/>
      <w:proofErr w:type="gramStart"/>
      <w:r w:rsidRPr="003A1BB4">
        <w:rPr>
          <w:i/>
          <w:sz w:val="20"/>
        </w:rPr>
        <w:t>Sídlo</w:t>
      </w:r>
      <w:proofErr w:type="spellEnd"/>
      <w:r w:rsidRPr="003A1BB4">
        <w:rPr>
          <w:i/>
          <w:sz w:val="20"/>
        </w:rPr>
        <w:t>:</w:t>
      </w:r>
      <w:r w:rsidRPr="00A91BBC">
        <w:rPr>
          <w:sz w:val="20"/>
        </w:rPr>
        <w:t xml:space="preserve">  </w:t>
      </w:r>
      <w:r w:rsidRPr="00A91BBC">
        <w:rPr>
          <w:sz w:val="20"/>
        </w:rPr>
        <w:tab/>
      </w:r>
      <w:proofErr w:type="gramEnd"/>
      <w:r w:rsidRPr="00A91BBC">
        <w:rPr>
          <w:sz w:val="20"/>
        </w:rPr>
        <w:t xml:space="preserve">43-600 Jaworzno, ul. </w:t>
      </w:r>
      <w:r w:rsidRPr="003A1BB4">
        <w:rPr>
          <w:sz w:val="20"/>
        </w:rPr>
        <w:t>Chopina 78 A, Polsko</w:t>
      </w:r>
    </w:p>
    <w:p w14:paraId="52D9FB41" w14:textId="77777777" w:rsidR="003A1BB4" w:rsidRPr="00D57497" w:rsidRDefault="003A1BB4" w:rsidP="004517F4">
      <w:pPr>
        <w:tabs>
          <w:tab w:val="left" w:pos="3119"/>
        </w:tabs>
        <w:ind w:left="1106" w:hanging="539"/>
        <w:jc w:val="both"/>
      </w:pPr>
      <w:r w:rsidRPr="00D57497">
        <w:rPr>
          <w:sz w:val="20"/>
          <w:szCs w:val="20"/>
        </w:rPr>
        <w:t xml:space="preserve"> </w:t>
      </w:r>
    </w:p>
    <w:p w14:paraId="0C2F6D75" w14:textId="6879B87A" w:rsidR="004A5FCF" w:rsidRDefault="003A1BB4" w:rsidP="003A1BB4">
      <w:pPr>
        <w:tabs>
          <w:tab w:val="left" w:pos="3119"/>
        </w:tabs>
        <w:ind w:left="1106" w:hanging="539"/>
        <w:jc w:val="both"/>
        <w:rPr>
          <w:sz w:val="20"/>
          <w:szCs w:val="20"/>
        </w:rPr>
      </w:pPr>
      <w:r w:rsidRPr="003A1BB4">
        <w:rPr>
          <w:i/>
          <w:sz w:val="20"/>
          <w:szCs w:val="20"/>
        </w:rPr>
        <w:t xml:space="preserve">Osoba </w:t>
      </w:r>
      <w:proofErr w:type="spellStart"/>
      <w:r w:rsidRPr="003A1BB4">
        <w:rPr>
          <w:i/>
          <w:sz w:val="20"/>
          <w:szCs w:val="20"/>
        </w:rPr>
        <w:t>odpovědná</w:t>
      </w:r>
      <w:proofErr w:type="spellEnd"/>
      <w:r w:rsidRPr="003A1BB4">
        <w:rPr>
          <w:i/>
          <w:sz w:val="20"/>
          <w:szCs w:val="20"/>
        </w:rPr>
        <w:t xml:space="preserve"> za BL:</w:t>
      </w:r>
      <w:r>
        <w:rPr>
          <w:sz w:val="20"/>
          <w:szCs w:val="20"/>
        </w:rPr>
        <w:tab/>
      </w:r>
      <w:r w:rsidR="00D14DD2">
        <w:rPr>
          <w:sz w:val="20"/>
          <w:szCs w:val="20"/>
        </w:rPr>
        <w:t>Justyna Brewińska</w:t>
      </w:r>
      <w:r w:rsidR="00D57497" w:rsidRPr="00D57497">
        <w:rPr>
          <w:sz w:val="20"/>
          <w:szCs w:val="20"/>
        </w:rPr>
        <w:t xml:space="preserve">, e-mail: </w:t>
      </w:r>
      <w:hyperlink r:id="rId8" w:history="1">
        <w:r w:rsidR="00D14DD2" w:rsidRPr="00B53D97">
          <w:rPr>
            <w:rStyle w:val="Hypertextovodkaz"/>
            <w:sz w:val="20"/>
            <w:szCs w:val="20"/>
          </w:rPr>
          <w:t>justyna.brewińska@asplant.com.pl</w:t>
        </w:r>
      </w:hyperlink>
    </w:p>
    <w:p w14:paraId="4174B9EE" w14:textId="77777777" w:rsidR="00D14DD2" w:rsidRDefault="00D14DD2" w:rsidP="003A1BB4">
      <w:pPr>
        <w:tabs>
          <w:tab w:val="left" w:pos="3119"/>
        </w:tabs>
        <w:ind w:left="1106" w:hanging="539"/>
        <w:jc w:val="both"/>
        <w:rPr>
          <w:sz w:val="20"/>
          <w:szCs w:val="20"/>
        </w:rPr>
      </w:pPr>
    </w:p>
    <w:p w14:paraId="456FA4B3" w14:textId="77777777" w:rsidR="00D14DD2" w:rsidRDefault="00D14DD2" w:rsidP="003A1BB4">
      <w:pPr>
        <w:tabs>
          <w:tab w:val="left" w:pos="3119"/>
        </w:tabs>
        <w:ind w:left="1106" w:hanging="539"/>
        <w:jc w:val="both"/>
        <w:rPr>
          <w:sz w:val="20"/>
          <w:szCs w:val="20"/>
        </w:rPr>
      </w:pPr>
    </w:p>
    <w:p w14:paraId="1286C7CC" w14:textId="77777777" w:rsidR="004A5FCF" w:rsidRPr="00B06C64" w:rsidRDefault="004A5FCF" w:rsidP="004A5FCF">
      <w:pPr>
        <w:tabs>
          <w:tab w:val="left" w:pos="3119"/>
        </w:tabs>
        <w:ind w:firstLine="567"/>
        <w:jc w:val="both"/>
        <w:rPr>
          <w:b/>
          <w:sz w:val="20"/>
          <w:szCs w:val="20"/>
          <w:lang w:val="cs-CZ"/>
        </w:rPr>
      </w:pPr>
      <w:r w:rsidRPr="00B06C64">
        <w:rPr>
          <w:b/>
          <w:sz w:val="20"/>
          <w:szCs w:val="20"/>
          <w:lang w:val="cs-CZ"/>
        </w:rPr>
        <w:t xml:space="preserve">Osoba odpovědná za uvádění na trh v České republice:               </w:t>
      </w:r>
    </w:p>
    <w:p w14:paraId="57AB899E" w14:textId="77777777" w:rsidR="004A5FCF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 w:rsidRPr="00E62862"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r w:rsidRPr="00E62862">
        <w:rPr>
          <w:sz w:val="20"/>
          <w:szCs w:val="20"/>
          <w:lang w:val="cs-CZ"/>
        </w:rPr>
        <w:t xml:space="preserve">Mgr. Miloš Krejsa, </w:t>
      </w:r>
    </w:p>
    <w:p w14:paraId="6ACB4830" w14:textId="77777777" w:rsidR="004A5FCF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r w:rsidRPr="00E62862">
        <w:rPr>
          <w:sz w:val="20"/>
          <w:szCs w:val="20"/>
          <w:lang w:val="cs-CZ"/>
        </w:rPr>
        <w:t xml:space="preserve">561 63, Nekoř 74, </w:t>
      </w:r>
    </w:p>
    <w:p w14:paraId="139D58D2" w14:textId="77777777" w:rsidR="004A5FCF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proofErr w:type="gramStart"/>
      <w:r w:rsidRPr="00E62862">
        <w:rPr>
          <w:sz w:val="20"/>
          <w:szCs w:val="20"/>
          <w:lang w:val="cs-CZ"/>
        </w:rPr>
        <w:t>tel.</w:t>
      </w:r>
      <w:r>
        <w:rPr>
          <w:sz w:val="20"/>
          <w:szCs w:val="20"/>
          <w:lang w:val="cs-CZ"/>
        </w:rPr>
        <w:t>:</w:t>
      </w:r>
      <w:r w:rsidRPr="00E62862">
        <w:rPr>
          <w:sz w:val="20"/>
          <w:szCs w:val="20"/>
          <w:lang w:val="cs-CZ"/>
        </w:rPr>
        <w:t>+</w:t>
      </w:r>
      <w:proofErr w:type="gramEnd"/>
      <w:r w:rsidRPr="00E62862">
        <w:rPr>
          <w:sz w:val="20"/>
          <w:szCs w:val="20"/>
          <w:lang w:val="cs-CZ"/>
        </w:rPr>
        <w:t xml:space="preserve">420777586042, </w:t>
      </w:r>
    </w:p>
    <w:p w14:paraId="16651BAD" w14:textId="15D09365" w:rsidR="004A5FCF" w:rsidRPr="00E62862" w:rsidRDefault="004A5FCF" w:rsidP="004A5FCF">
      <w:pPr>
        <w:tabs>
          <w:tab w:val="left" w:pos="3119"/>
        </w:tabs>
        <w:ind w:firstLine="567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</w:t>
      </w:r>
      <w:r>
        <w:rPr>
          <w:sz w:val="20"/>
          <w:szCs w:val="20"/>
          <w:lang w:val="cs-CZ"/>
        </w:rPr>
        <w:tab/>
      </w:r>
      <w:r w:rsidRPr="00E62862">
        <w:rPr>
          <w:sz w:val="20"/>
          <w:szCs w:val="20"/>
          <w:lang w:val="cs-CZ"/>
        </w:rPr>
        <w:t xml:space="preserve">e-mail: </w:t>
      </w:r>
      <w:hyperlink r:id="rId9" w:history="1">
        <w:r w:rsidR="00D14DD2" w:rsidRPr="00B53D97">
          <w:rPr>
            <w:rStyle w:val="Hypertextovodkaz"/>
            <w:sz w:val="20"/>
            <w:szCs w:val="20"/>
            <w:lang w:val="cs-CZ"/>
          </w:rPr>
          <w:t>info@krejsashop.cz</w:t>
        </w:r>
      </w:hyperlink>
    </w:p>
    <w:p w14:paraId="3FE375D8" w14:textId="77777777" w:rsidR="004A5FCF" w:rsidRDefault="004A5FCF" w:rsidP="003A1BB4">
      <w:pPr>
        <w:tabs>
          <w:tab w:val="left" w:pos="3119"/>
        </w:tabs>
        <w:ind w:left="1106" w:hanging="539"/>
        <w:jc w:val="both"/>
        <w:rPr>
          <w:sz w:val="20"/>
          <w:szCs w:val="20"/>
        </w:rPr>
      </w:pPr>
    </w:p>
    <w:p w14:paraId="142CA993" w14:textId="77777777" w:rsidR="003475B4" w:rsidRPr="00BD576E" w:rsidRDefault="003475B4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de-DE"/>
        </w:rPr>
      </w:pPr>
    </w:p>
    <w:p w14:paraId="10723888" w14:textId="77777777" w:rsidR="003475B4" w:rsidRPr="0075323A" w:rsidRDefault="0075323A" w:rsidP="0075323A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  <w:lang w:val="de-DE"/>
        </w:rPr>
      </w:pP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Telefonní</w:t>
      </w:r>
      <w:proofErr w:type="spellEnd"/>
      <w:r w:rsidRPr="0075323A">
        <w:rPr>
          <w:rFonts w:cs="Arial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čísla</w:t>
      </w:r>
      <w:proofErr w:type="spellEnd"/>
      <w:r w:rsidRPr="0075323A">
        <w:rPr>
          <w:rFonts w:cs="Arial"/>
          <w:b/>
          <w:bCs/>
          <w:i/>
          <w:sz w:val="20"/>
          <w:szCs w:val="20"/>
          <w:lang w:val="de-DE"/>
        </w:rPr>
        <w:t xml:space="preserve"> pro </w:t>
      </w: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naléhavé</w:t>
      </w:r>
      <w:proofErr w:type="spellEnd"/>
      <w:r w:rsidRPr="0075323A">
        <w:rPr>
          <w:rFonts w:cs="Arial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75323A">
        <w:rPr>
          <w:rFonts w:cs="Arial"/>
          <w:b/>
          <w:bCs/>
          <w:i/>
          <w:sz w:val="20"/>
          <w:szCs w:val="20"/>
          <w:lang w:val="de-DE"/>
        </w:rPr>
        <w:t>situace</w:t>
      </w:r>
      <w:proofErr w:type="spellEnd"/>
      <w:r>
        <w:rPr>
          <w:rFonts w:cs="Arial"/>
          <w:b/>
          <w:bCs/>
          <w:i/>
          <w:sz w:val="20"/>
          <w:szCs w:val="20"/>
          <w:lang w:val="de-DE"/>
        </w:rPr>
        <w:t>:</w:t>
      </w:r>
    </w:p>
    <w:p w14:paraId="08EF81DE" w14:textId="77777777" w:rsidR="0075323A" w:rsidRPr="0075323A" w:rsidRDefault="0075323A" w:rsidP="0075323A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  <w:lang w:val="de-DE"/>
        </w:rPr>
      </w:pPr>
    </w:p>
    <w:p w14:paraId="6755C78F" w14:textId="77777777" w:rsidR="00032208" w:rsidRDefault="0075323A" w:rsidP="0075323A">
      <w:pPr>
        <w:tabs>
          <w:tab w:val="left" w:pos="567"/>
        </w:tabs>
        <w:spacing w:line="100" w:lineRule="atLeast"/>
        <w:ind w:left="567"/>
        <w:jc w:val="both"/>
        <w:rPr>
          <w:rFonts w:eastAsia="Times New Roman" w:cs="Arial"/>
          <w:bCs/>
          <w:sz w:val="20"/>
          <w:szCs w:val="20"/>
          <w:lang w:eastAsia="en-US"/>
        </w:rPr>
      </w:pPr>
      <w:proofErr w:type="spellStart"/>
      <w:r>
        <w:rPr>
          <w:rFonts w:eastAsia="Times New Roman" w:cs="Arial"/>
          <w:bCs/>
          <w:sz w:val="20"/>
          <w:szCs w:val="20"/>
          <w:lang w:eastAsia="en-US"/>
        </w:rPr>
        <w:t>Dispečink</w:t>
      </w:r>
      <w:proofErr w:type="spellEnd"/>
      <w:r>
        <w:rPr>
          <w:rFonts w:eastAsia="Times New Roman" w:cs="Arial"/>
          <w:bCs/>
          <w:sz w:val="20"/>
          <w:szCs w:val="20"/>
          <w:lang w:eastAsia="en-US"/>
        </w:rPr>
        <w:t xml:space="preserve"> </w:t>
      </w:r>
      <w:proofErr w:type="spellStart"/>
      <w:r w:rsidRPr="00D57497">
        <w:rPr>
          <w:rFonts w:eastAsia="Times New Roman" w:cs="Arial"/>
          <w:bCs/>
          <w:sz w:val="20"/>
          <w:szCs w:val="20"/>
          <w:lang w:eastAsia="en-US"/>
        </w:rPr>
        <w:t>Asplant</w:t>
      </w:r>
      <w:proofErr w:type="spellEnd"/>
      <w:r w:rsidRPr="00D57497">
        <w:rPr>
          <w:rFonts w:eastAsia="Times New Roman" w:cs="Arial"/>
          <w:bCs/>
          <w:sz w:val="20"/>
          <w:szCs w:val="20"/>
          <w:lang w:eastAsia="en-US"/>
        </w:rPr>
        <w:t xml:space="preserve"> – Skotniccy Sp. Jawna</w:t>
      </w:r>
      <w:r w:rsidRPr="00F22453">
        <w:rPr>
          <w:rFonts w:eastAsia="Times New Roman" w:cs="Arial"/>
          <w:bCs/>
          <w:color w:val="FF0000"/>
          <w:sz w:val="20"/>
          <w:szCs w:val="20"/>
          <w:lang w:eastAsia="en-US"/>
        </w:rPr>
        <w:t xml:space="preserve"> </w:t>
      </w:r>
      <w:r>
        <w:rPr>
          <w:rFonts w:eastAsia="Times New Roman" w:cs="Arial"/>
          <w:bCs/>
          <w:sz w:val="20"/>
          <w:szCs w:val="20"/>
          <w:lang w:eastAsia="en-US"/>
        </w:rPr>
        <w:t>+48 609 99 48 48</w:t>
      </w:r>
    </w:p>
    <w:p w14:paraId="60D5B5B4" w14:textId="77777777" w:rsidR="0075323A" w:rsidRDefault="0075323A" w:rsidP="0075323A">
      <w:pPr>
        <w:tabs>
          <w:tab w:val="left" w:pos="567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proofErr w:type="spellStart"/>
      <w:r w:rsidRPr="0075323A">
        <w:rPr>
          <w:rFonts w:cs="Arial"/>
          <w:sz w:val="20"/>
          <w:szCs w:val="20"/>
        </w:rPr>
        <w:t>Toxikologické</w:t>
      </w:r>
      <w:proofErr w:type="spellEnd"/>
      <w:r w:rsidRPr="0075323A">
        <w:rPr>
          <w:rFonts w:cs="Arial"/>
          <w:sz w:val="20"/>
          <w:szCs w:val="20"/>
        </w:rPr>
        <w:t xml:space="preserve"> </w:t>
      </w:r>
      <w:proofErr w:type="spellStart"/>
      <w:r w:rsidRPr="0075323A">
        <w:rPr>
          <w:rFonts w:cs="Arial"/>
          <w:sz w:val="20"/>
          <w:szCs w:val="20"/>
        </w:rPr>
        <w:t>informační</w:t>
      </w:r>
      <w:proofErr w:type="spellEnd"/>
      <w:r w:rsidRPr="0075323A">
        <w:rPr>
          <w:rFonts w:cs="Arial"/>
          <w:sz w:val="20"/>
          <w:szCs w:val="20"/>
        </w:rPr>
        <w:t xml:space="preserve"> </w:t>
      </w:r>
      <w:proofErr w:type="spellStart"/>
      <w:r w:rsidRPr="0075323A">
        <w:rPr>
          <w:rFonts w:cs="Arial"/>
          <w:sz w:val="20"/>
          <w:szCs w:val="20"/>
        </w:rPr>
        <w:t>středisko</w:t>
      </w:r>
      <w:proofErr w:type="spellEnd"/>
      <w:r w:rsidRPr="0075323A">
        <w:rPr>
          <w:rFonts w:cs="Arial"/>
          <w:sz w:val="20"/>
          <w:szCs w:val="20"/>
        </w:rPr>
        <w:t xml:space="preserve">: Na </w:t>
      </w:r>
      <w:proofErr w:type="spellStart"/>
      <w:r w:rsidRPr="0075323A">
        <w:rPr>
          <w:rFonts w:cs="Arial"/>
          <w:sz w:val="20"/>
          <w:szCs w:val="20"/>
        </w:rPr>
        <w:t>Bojišti</w:t>
      </w:r>
      <w:proofErr w:type="spellEnd"/>
      <w:r w:rsidRPr="0075323A">
        <w:rPr>
          <w:rFonts w:cs="Arial"/>
          <w:sz w:val="20"/>
          <w:szCs w:val="20"/>
        </w:rPr>
        <w:t xml:space="preserve"> 1, 128 08 </w:t>
      </w:r>
      <w:proofErr w:type="spellStart"/>
      <w:r w:rsidRPr="0075323A">
        <w:rPr>
          <w:rFonts w:cs="Arial"/>
          <w:sz w:val="20"/>
          <w:szCs w:val="20"/>
        </w:rPr>
        <w:t>Praha</w:t>
      </w:r>
      <w:proofErr w:type="spellEnd"/>
      <w:r w:rsidRPr="0075323A">
        <w:rPr>
          <w:rFonts w:cs="Arial"/>
          <w:sz w:val="20"/>
          <w:szCs w:val="20"/>
        </w:rPr>
        <w:t xml:space="preserve"> 2, tel. pro ČR (24 h </w:t>
      </w:r>
      <w:proofErr w:type="spellStart"/>
      <w:r w:rsidRPr="0075323A">
        <w:rPr>
          <w:rFonts w:cs="Arial"/>
          <w:sz w:val="20"/>
          <w:szCs w:val="20"/>
        </w:rPr>
        <w:t>denně</w:t>
      </w:r>
      <w:proofErr w:type="spellEnd"/>
      <w:r w:rsidRPr="0075323A">
        <w:rPr>
          <w:rFonts w:cs="Arial"/>
          <w:sz w:val="20"/>
          <w:szCs w:val="20"/>
        </w:rPr>
        <w:t>): 224 919 293, 224 915 402, 224 914</w:t>
      </w:r>
      <w:r>
        <w:rPr>
          <w:rFonts w:cs="Arial"/>
          <w:sz w:val="20"/>
          <w:szCs w:val="20"/>
        </w:rPr>
        <w:t> </w:t>
      </w:r>
      <w:r w:rsidRPr="0075323A">
        <w:rPr>
          <w:rFonts w:cs="Arial"/>
          <w:sz w:val="20"/>
          <w:szCs w:val="20"/>
        </w:rPr>
        <w:t xml:space="preserve">575 </w:t>
      </w:r>
    </w:p>
    <w:p w14:paraId="01A8A4CB" w14:textId="77777777" w:rsidR="003475B4" w:rsidRDefault="003475B4" w:rsidP="00832501">
      <w:pPr>
        <w:keepNext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3DC6B086" w14:textId="77777777" w:rsidR="00832501" w:rsidRPr="00BD576E" w:rsidRDefault="00832501" w:rsidP="00832501">
      <w:pPr>
        <w:keepNext/>
        <w:keepLines/>
        <w:widowControl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3475B4" w:rsidRPr="00BD576E" w14:paraId="5BC88107" w14:textId="77777777" w:rsidTr="0091006E">
        <w:tc>
          <w:tcPr>
            <w:tcW w:w="9732" w:type="dxa"/>
          </w:tcPr>
          <w:p w14:paraId="0A6EE80A" w14:textId="77777777" w:rsidR="003475B4" w:rsidRPr="00BD576E" w:rsidRDefault="00CF6CCE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F6CCE">
              <w:rPr>
                <w:rFonts w:cs="Arial"/>
                <w:b/>
                <w:bCs/>
                <w:sz w:val="20"/>
                <w:szCs w:val="20"/>
              </w:rPr>
              <w:t>ODDÍL 2: IDENTIFIKACE NEBEZPEČNOSTI</w:t>
            </w:r>
          </w:p>
        </w:tc>
      </w:tr>
    </w:tbl>
    <w:p w14:paraId="360AC8A1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6BF8F38" w14:textId="77777777" w:rsidR="003475B4" w:rsidRPr="00CF6CCE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2.1.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Klasifikace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látky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nebo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směsi</w:t>
      </w:r>
      <w:proofErr w:type="spellEnd"/>
      <w:r w:rsidR="00023393">
        <w:rPr>
          <w:rFonts w:cs="Arial"/>
          <w:b/>
          <w:bCs/>
          <w:i/>
          <w:sz w:val="20"/>
          <w:szCs w:val="20"/>
        </w:rPr>
        <w:t>:</w:t>
      </w:r>
    </w:p>
    <w:p w14:paraId="0DE6432B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55AB8AB5" w14:textId="77777777" w:rsidR="00345ADC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r w:rsidRPr="00530B1D">
        <w:rPr>
          <w:rFonts w:cs="Arial"/>
          <w:b/>
          <w:bCs/>
          <w:sz w:val="20"/>
          <w:szCs w:val="20"/>
        </w:rPr>
        <w:t xml:space="preserve">Podle </w:t>
      </w:r>
      <w:proofErr w:type="spellStart"/>
      <w:r w:rsidRPr="00530B1D">
        <w:rPr>
          <w:rFonts w:cs="Arial"/>
          <w:b/>
          <w:bCs/>
          <w:sz w:val="20"/>
          <w:szCs w:val="20"/>
        </w:rPr>
        <w:t>Nařízení</w:t>
      </w:r>
      <w:proofErr w:type="spellEnd"/>
      <w:r w:rsidRPr="00530B1D">
        <w:rPr>
          <w:rFonts w:cs="Arial"/>
          <w:b/>
          <w:bCs/>
          <w:sz w:val="20"/>
          <w:szCs w:val="20"/>
        </w:rPr>
        <w:t xml:space="preserve"> (ES) č.</w:t>
      </w:r>
      <w:r w:rsidR="00023393">
        <w:rPr>
          <w:rFonts w:cs="Arial"/>
          <w:b/>
          <w:bCs/>
          <w:sz w:val="20"/>
          <w:szCs w:val="20"/>
        </w:rPr>
        <w:t xml:space="preserve"> 1272/2008 (CLP)</w:t>
      </w:r>
      <w:r w:rsidRPr="00530B1D">
        <w:rPr>
          <w:rFonts w:cs="Arial"/>
          <w:b/>
          <w:bCs/>
          <w:sz w:val="20"/>
          <w:szCs w:val="20"/>
        </w:rPr>
        <w:t>.</w:t>
      </w:r>
    </w:p>
    <w:p w14:paraId="305D9682" w14:textId="77777777" w:rsidR="00601AA8" w:rsidRPr="00601AA8" w:rsidRDefault="00601AA8" w:rsidP="00601AA8">
      <w:pPr>
        <w:autoSpaceDE w:val="0"/>
        <w:snapToGrid w:val="0"/>
        <w:spacing w:line="100" w:lineRule="atLeast"/>
        <w:jc w:val="both"/>
        <w:rPr>
          <w:rFonts w:cs="Arial"/>
          <w:bCs/>
          <w:sz w:val="20"/>
          <w:szCs w:val="20"/>
        </w:rPr>
      </w:pPr>
      <w:proofErr w:type="spellStart"/>
      <w:r w:rsidRPr="00601AA8">
        <w:rPr>
          <w:rFonts w:cs="Arial"/>
          <w:bCs/>
          <w:sz w:val="20"/>
          <w:szCs w:val="20"/>
        </w:rPr>
        <w:t>Aquatic</w:t>
      </w:r>
      <w:proofErr w:type="spellEnd"/>
      <w:r w:rsidRPr="00601AA8">
        <w:rPr>
          <w:rFonts w:cs="Arial"/>
          <w:bCs/>
          <w:sz w:val="20"/>
          <w:szCs w:val="20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</w:rPr>
        <w:t>Acute</w:t>
      </w:r>
      <w:proofErr w:type="spellEnd"/>
      <w:r w:rsidRPr="00601AA8">
        <w:rPr>
          <w:rFonts w:cs="Arial"/>
          <w:bCs/>
          <w:sz w:val="20"/>
          <w:szCs w:val="20"/>
        </w:rPr>
        <w:t xml:space="preserve"> 1 – </w:t>
      </w:r>
      <w:proofErr w:type="spellStart"/>
      <w:r w:rsidRPr="00601AA8">
        <w:rPr>
          <w:rFonts w:cs="Arial"/>
          <w:bCs/>
          <w:sz w:val="20"/>
          <w:szCs w:val="20"/>
        </w:rPr>
        <w:t>Nebezpečné</w:t>
      </w:r>
      <w:proofErr w:type="spellEnd"/>
      <w:r w:rsidRPr="00601AA8">
        <w:rPr>
          <w:rFonts w:cs="Arial"/>
          <w:bCs/>
          <w:sz w:val="20"/>
          <w:szCs w:val="20"/>
        </w:rPr>
        <w:t xml:space="preserve"> pro </w:t>
      </w:r>
      <w:proofErr w:type="spellStart"/>
      <w:r w:rsidRPr="00601AA8">
        <w:rPr>
          <w:rFonts w:cs="Arial"/>
          <w:bCs/>
          <w:sz w:val="20"/>
          <w:szCs w:val="20"/>
        </w:rPr>
        <w:t>vodní</w:t>
      </w:r>
      <w:proofErr w:type="spellEnd"/>
      <w:r w:rsidRPr="00601AA8">
        <w:rPr>
          <w:rFonts w:cs="Arial"/>
          <w:bCs/>
          <w:sz w:val="20"/>
          <w:szCs w:val="20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</w:rPr>
        <w:t>prostředí</w:t>
      </w:r>
      <w:proofErr w:type="spellEnd"/>
      <w:r w:rsidRPr="00601AA8">
        <w:rPr>
          <w:rFonts w:cs="Arial"/>
          <w:bCs/>
          <w:sz w:val="20"/>
          <w:szCs w:val="20"/>
        </w:rPr>
        <w:t xml:space="preserve"> AKUTNÍ kategorie </w:t>
      </w:r>
      <w:proofErr w:type="spellStart"/>
      <w:r w:rsidRPr="00601AA8">
        <w:rPr>
          <w:rFonts w:cs="Arial"/>
          <w:bCs/>
          <w:sz w:val="20"/>
          <w:szCs w:val="20"/>
        </w:rPr>
        <w:t>nebezpečnosti</w:t>
      </w:r>
      <w:proofErr w:type="spellEnd"/>
      <w:r w:rsidRPr="00601AA8">
        <w:rPr>
          <w:rFonts w:cs="Arial"/>
          <w:bCs/>
          <w:sz w:val="20"/>
          <w:szCs w:val="20"/>
        </w:rPr>
        <w:t xml:space="preserve"> 1, s </w:t>
      </w:r>
      <w:proofErr w:type="spellStart"/>
      <w:r w:rsidRPr="00601AA8">
        <w:rPr>
          <w:rFonts w:cs="Arial"/>
          <w:bCs/>
          <w:sz w:val="20"/>
          <w:szCs w:val="20"/>
        </w:rPr>
        <w:t>přiřazenou</w:t>
      </w:r>
      <w:proofErr w:type="spellEnd"/>
      <w:r w:rsidRPr="00601AA8">
        <w:rPr>
          <w:rFonts w:cs="Arial"/>
          <w:bCs/>
          <w:sz w:val="20"/>
          <w:szCs w:val="20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</w:rPr>
        <w:t>větou</w:t>
      </w:r>
      <w:proofErr w:type="spellEnd"/>
      <w:r w:rsidRPr="00601AA8">
        <w:rPr>
          <w:rFonts w:cs="Arial"/>
          <w:bCs/>
          <w:sz w:val="20"/>
          <w:szCs w:val="20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</w:rPr>
        <w:t>určující</w:t>
      </w:r>
      <w:proofErr w:type="spellEnd"/>
      <w:r w:rsidRPr="00601AA8">
        <w:rPr>
          <w:rFonts w:cs="Arial"/>
          <w:bCs/>
          <w:sz w:val="20"/>
          <w:szCs w:val="20"/>
        </w:rPr>
        <w:t xml:space="preserve"> druh </w:t>
      </w:r>
      <w:proofErr w:type="spellStart"/>
      <w:r w:rsidRPr="00601AA8">
        <w:rPr>
          <w:rFonts w:cs="Arial"/>
          <w:bCs/>
          <w:sz w:val="20"/>
          <w:szCs w:val="20"/>
        </w:rPr>
        <w:t>ohrožení</w:t>
      </w:r>
      <w:proofErr w:type="spellEnd"/>
      <w:r w:rsidRPr="00601AA8">
        <w:rPr>
          <w:rFonts w:cs="Arial"/>
          <w:bCs/>
          <w:sz w:val="20"/>
          <w:szCs w:val="20"/>
        </w:rPr>
        <w:t>:</w:t>
      </w:r>
    </w:p>
    <w:p w14:paraId="1163C73B" w14:textId="77777777" w:rsidR="00601AA8" w:rsidRPr="00601AA8" w:rsidRDefault="00601AA8" w:rsidP="00601AA8">
      <w:pPr>
        <w:autoSpaceDE w:val="0"/>
        <w:snapToGrid w:val="0"/>
        <w:spacing w:line="100" w:lineRule="atLeast"/>
        <w:jc w:val="both"/>
        <w:rPr>
          <w:rFonts w:cs="Arial"/>
          <w:bCs/>
          <w:sz w:val="20"/>
          <w:szCs w:val="20"/>
          <w:lang w:val="en-GB"/>
        </w:rPr>
      </w:pPr>
      <w:r w:rsidRPr="00601AA8">
        <w:rPr>
          <w:rFonts w:cs="Arial"/>
          <w:bCs/>
          <w:sz w:val="20"/>
          <w:szCs w:val="20"/>
          <w:lang w:val="en-GB"/>
        </w:rPr>
        <w:t xml:space="preserve">H400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Vysoce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toxický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pro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vodní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organizmy</w:t>
      </w:r>
      <w:proofErr w:type="spellEnd"/>
    </w:p>
    <w:p w14:paraId="3BDED948" w14:textId="77777777" w:rsidR="00601AA8" w:rsidRPr="00601AA8" w:rsidRDefault="00601AA8" w:rsidP="00601AA8">
      <w:pPr>
        <w:autoSpaceDE w:val="0"/>
        <w:snapToGrid w:val="0"/>
        <w:spacing w:line="100" w:lineRule="atLeast"/>
        <w:jc w:val="both"/>
        <w:rPr>
          <w:rFonts w:cs="Arial"/>
          <w:bCs/>
          <w:sz w:val="20"/>
          <w:szCs w:val="20"/>
          <w:lang w:val="en-GB"/>
        </w:rPr>
      </w:pPr>
    </w:p>
    <w:p w14:paraId="6F42777F" w14:textId="77777777" w:rsidR="00601AA8" w:rsidRPr="00601AA8" w:rsidRDefault="00601AA8" w:rsidP="00601AA8">
      <w:pPr>
        <w:autoSpaceDE w:val="0"/>
        <w:snapToGrid w:val="0"/>
        <w:spacing w:line="100" w:lineRule="atLeast"/>
        <w:jc w:val="both"/>
        <w:rPr>
          <w:rFonts w:cs="Arial"/>
          <w:bCs/>
          <w:sz w:val="20"/>
          <w:szCs w:val="20"/>
          <w:lang w:val="en-GB"/>
        </w:rPr>
      </w:pPr>
      <w:r w:rsidRPr="00601AA8">
        <w:rPr>
          <w:rFonts w:cs="Arial"/>
          <w:bCs/>
          <w:sz w:val="20"/>
          <w:szCs w:val="20"/>
          <w:lang w:val="en-GB"/>
        </w:rPr>
        <w:t xml:space="preserve">Aquatic Chronic 1 –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Nebezpečné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pro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vodní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prostředí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CHRONICKÉ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kategorie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nebezpečnosti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1, s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přiřazenou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větou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určující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druh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601AA8">
        <w:rPr>
          <w:rFonts w:cs="Arial"/>
          <w:bCs/>
          <w:sz w:val="20"/>
          <w:szCs w:val="20"/>
          <w:lang w:val="en-GB"/>
        </w:rPr>
        <w:t>ohrožení</w:t>
      </w:r>
      <w:proofErr w:type="spellEnd"/>
      <w:r w:rsidRPr="00601AA8">
        <w:rPr>
          <w:rFonts w:cs="Arial"/>
          <w:bCs/>
          <w:sz w:val="20"/>
          <w:szCs w:val="20"/>
          <w:lang w:val="en-GB"/>
        </w:rPr>
        <w:t>:</w:t>
      </w:r>
    </w:p>
    <w:p w14:paraId="681A8A6C" w14:textId="77777777" w:rsidR="00601AA8" w:rsidRPr="000645EB" w:rsidRDefault="00601AA8" w:rsidP="00601AA8">
      <w:pPr>
        <w:autoSpaceDE w:val="0"/>
        <w:snapToGrid w:val="0"/>
        <w:spacing w:line="100" w:lineRule="atLeast"/>
        <w:jc w:val="both"/>
        <w:rPr>
          <w:rFonts w:cs="Arial"/>
          <w:bCs/>
          <w:sz w:val="20"/>
          <w:szCs w:val="20"/>
          <w:lang w:val="en-GB"/>
        </w:rPr>
      </w:pPr>
      <w:r w:rsidRPr="000645EB">
        <w:rPr>
          <w:rFonts w:cs="Arial"/>
          <w:bCs/>
          <w:sz w:val="20"/>
          <w:szCs w:val="20"/>
          <w:lang w:val="en-GB"/>
        </w:rPr>
        <w:t xml:space="preserve">H410 </w:t>
      </w:r>
      <w:proofErr w:type="spellStart"/>
      <w:r w:rsidRPr="000645EB">
        <w:rPr>
          <w:rFonts w:cs="Arial"/>
          <w:bCs/>
          <w:sz w:val="20"/>
          <w:szCs w:val="20"/>
          <w:lang w:val="en-GB"/>
        </w:rPr>
        <w:t>Vysoce</w:t>
      </w:r>
      <w:proofErr w:type="spellEnd"/>
      <w:r w:rsidRPr="000645EB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0645EB">
        <w:rPr>
          <w:rFonts w:cs="Arial"/>
          <w:bCs/>
          <w:sz w:val="20"/>
          <w:szCs w:val="20"/>
          <w:lang w:val="en-GB"/>
        </w:rPr>
        <w:t>toxický</w:t>
      </w:r>
      <w:proofErr w:type="spellEnd"/>
      <w:r w:rsidRPr="000645EB">
        <w:rPr>
          <w:rFonts w:cs="Arial"/>
          <w:bCs/>
          <w:sz w:val="20"/>
          <w:szCs w:val="20"/>
          <w:lang w:val="en-GB"/>
        </w:rPr>
        <w:t xml:space="preserve"> pro </w:t>
      </w:r>
      <w:proofErr w:type="spellStart"/>
      <w:r w:rsidRPr="000645EB">
        <w:rPr>
          <w:rFonts w:cs="Arial"/>
          <w:bCs/>
          <w:sz w:val="20"/>
          <w:szCs w:val="20"/>
          <w:lang w:val="en-GB"/>
        </w:rPr>
        <w:t>vodní</w:t>
      </w:r>
      <w:proofErr w:type="spellEnd"/>
      <w:r w:rsidRPr="000645EB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0645EB">
        <w:rPr>
          <w:rFonts w:cs="Arial"/>
          <w:bCs/>
          <w:sz w:val="20"/>
          <w:szCs w:val="20"/>
          <w:lang w:val="en-GB"/>
        </w:rPr>
        <w:t>organizmy</w:t>
      </w:r>
      <w:proofErr w:type="spellEnd"/>
      <w:r w:rsidRPr="000645EB">
        <w:rPr>
          <w:rFonts w:cs="Arial"/>
          <w:bCs/>
          <w:sz w:val="20"/>
          <w:szCs w:val="20"/>
          <w:lang w:val="en-GB"/>
        </w:rPr>
        <w:t xml:space="preserve">, s </w:t>
      </w:r>
      <w:proofErr w:type="spellStart"/>
      <w:r w:rsidRPr="000645EB">
        <w:rPr>
          <w:rFonts w:cs="Arial"/>
          <w:bCs/>
          <w:sz w:val="20"/>
          <w:szCs w:val="20"/>
          <w:lang w:val="en-GB"/>
        </w:rPr>
        <w:t>dlouhodobými</w:t>
      </w:r>
      <w:proofErr w:type="spellEnd"/>
      <w:r w:rsidRPr="000645EB">
        <w:rPr>
          <w:rFonts w:cs="Arial"/>
          <w:bCs/>
          <w:sz w:val="20"/>
          <w:szCs w:val="20"/>
          <w:lang w:val="en-GB"/>
        </w:rPr>
        <w:t xml:space="preserve"> </w:t>
      </w:r>
      <w:proofErr w:type="spellStart"/>
      <w:r w:rsidRPr="000645EB">
        <w:rPr>
          <w:rFonts w:cs="Arial"/>
          <w:bCs/>
          <w:sz w:val="20"/>
          <w:szCs w:val="20"/>
          <w:lang w:val="en-GB"/>
        </w:rPr>
        <w:t>účinky</w:t>
      </w:r>
      <w:proofErr w:type="spellEnd"/>
    </w:p>
    <w:p w14:paraId="11D17D04" w14:textId="77777777" w:rsidR="00601AA8" w:rsidRPr="000645EB" w:rsidRDefault="00601AA8" w:rsidP="00601AA8">
      <w:pPr>
        <w:autoSpaceDE w:val="0"/>
        <w:snapToGrid w:val="0"/>
        <w:spacing w:line="100" w:lineRule="atLeast"/>
        <w:jc w:val="both"/>
        <w:rPr>
          <w:rFonts w:cs="Arial"/>
          <w:bCs/>
          <w:sz w:val="20"/>
          <w:szCs w:val="20"/>
          <w:lang w:val="en-GB"/>
        </w:rPr>
      </w:pPr>
    </w:p>
    <w:p w14:paraId="3B6C6432" w14:textId="77777777" w:rsidR="00D14DD2" w:rsidRPr="000645EB" w:rsidRDefault="00D14DD2" w:rsidP="00D14DD2">
      <w:pPr>
        <w:snapToGrid w:val="0"/>
        <w:spacing w:line="100" w:lineRule="atLeast"/>
        <w:jc w:val="both"/>
        <w:rPr>
          <w:rFonts w:eastAsia="EUAlbertina" w:cs="Arial"/>
          <w:b/>
          <w:bCs/>
          <w:color w:val="00B050"/>
          <w:sz w:val="20"/>
          <w:szCs w:val="20"/>
          <w:lang w:val="en-GB"/>
        </w:rPr>
      </w:pPr>
    </w:p>
    <w:p w14:paraId="484CB24C" w14:textId="65087281" w:rsidR="00D14DD2" w:rsidRPr="000645EB" w:rsidRDefault="00601AA8" w:rsidP="00D14DD2">
      <w:pPr>
        <w:tabs>
          <w:tab w:val="left" w:pos="720"/>
        </w:tabs>
        <w:autoSpaceDE w:val="0"/>
        <w:snapToGrid w:val="0"/>
        <w:spacing w:line="100" w:lineRule="atLeast"/>
        <w:jc w:val="both"/>
        <w:rPr>
          <w:rStyle w:val="tlid-translation"/>
          <w:sz w:val="20"/>
          <w:szCs w:val="20"/>
          <w:lang w:val="en-GB"/>
        </w:rPr>
      </w:pPr>
      <w:proofErr w:type="spellStart"/>
      <w:r w:rsidRPr="000645EB">
        <w:rPr>
          <w:rStyle w:val="tlid-translation"/>
          <w:sz w:val="20"/>
          <w:szCs w:val="20"/>
          <w:lang w:val="en-GB"/>
        </w:rPr>
        <w:lastRenderedPageBreak/>
        <w:t>Nebezpečí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pro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zdraví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: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Výrobek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není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klasifikován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jako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nebezpečný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pro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zdraví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,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může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být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škodlivý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při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požití</w:t>
      </w:r>
      <w:proofErr w:type="spellEnd"/>
      <w:r w:rsidRPr="000645EB">
        <w:rPr>
          <w:rStyle w:val="tlid-translation"/>
          <w:sz w:val="20"/>
          <w:szCs w:val="20"/>
          <w:lang w:val="en-GB"/>
        </w:rPr>
        <w:t>.</w:t>
      </w:r>
    </w:p>
    <w:p w14:paraId="7749CB48" w14:textId="111C5116" w:rsidR="00601AA8" w:rsidRPr="000645EB" w:rsidRDefault="00601AA8" w:rsidP="00D14DD2">
      <w:pPr>
        <w:tabs>
          <w:tab w:val="left" w:pos="720"/>
        </w:tabs>
        <w:autoSpaceDE w:val="0"/>
        <w:snapToGrid w:val="0"/>
        <w:spacing w:line="100" w:lineRule="atLeast"/>
        <w:jc w:val="both"/>
        <w:rPr>
          <w:rFonts w:eastAsia="Times New Roman" w:cs="Arial"/>
          <w:b/>
          <w:bCs/>
          <w:color w:val="00B050"/>
          <w:sz w:val="20"/>
          <w:szCs w:val="20"/>
          <w:lang w:val="en-GB"/>
        </w:rPr>
      </w:pPr>
      <w:proofErr w:type="spellStart"/>
      <w:r w:rsidRPr="000645EB">
        <w:rPr>
          <w:rStyle w:val="tlid-translation"/>
          <w:sz w:val="20"/>
          <w:szCs w:val="20"/>
          <w:lang w:val="en-GB"/>
        </w:rPr>
        <w:t>Nebezpečí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pro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životní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prostředí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: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Produkt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je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klasifikován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jako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nebezpečný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pro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životní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prostředí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,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vysoce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toxický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pro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vodní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organismy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,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může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vyvolat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dlouhodobé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nepříznivé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účinky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ve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vodním</w:t>
      </w:r>
      <w:proofErr w:type="spellEnd"/>
      <w:r w:rsidRPr="000645EB">
        <w:rPr>
          <w:rStyle w:val="tlid-translation"/>
          <w:sz w:val="20"/>
          <w:szCs w:val="20"/>
          <w:lang w:val="en-GB"/>
        </w:rPr>
        <w:t xml:space="preserve"> </w:t>
      </w:r>
      <w:proofErr w:type="spellStart"/>
      <w:r w:rsidRPr="000645EB">
        <w:rPr>
          <w:rStyle w:val="tlid-translation"/>
          <w:sz w:val="20"/>
          <w:szCs w:val="20"/>
          <w:lang w:val="en-GB"/>
        </w:rPr>
        <w:t>prostředí</w:t>
      </w:r>
      <w:proofErr w:type="spellEnd"/>
      <w:r w:rsidRPr="000645EB">
        <w:rPr>
          <w:rStyle w:val="tlid-translation"/>
          <w:sz w:val="20"/>
          <w:szCs w:val="20"/>
          <w:lang w:val="en-GB"/>
        </w:rPr>
        <w:t>.</w:t>
      </w:r>
    </w:p>
    <w:p w14:paraId="0797081C" w14:textId="77777777" w:rsidR="00A047BC" w:rsidRDefault="00A047BC" w:rsidP="000C6270">
      <w:pPr>
        <w:pStyle w:val="WW-Tekstpodstawowywcity2"/>
        <w:tabs>
          <w:tab w:val="left" w:pos="560"/>
          <w:tab w:val="left" w:pos="1134"/>
          <w:tab w:val="left" w:pos="1418"/>
        </w:tabs>
        <w:ind w:left="1134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495179">
        <w:rPr>
          <w:rFonts w:ascii="Arial" w:hAnsi="Arial" w:cs="Arial"/>
          <w:i/>
          <w:sz w:val="20"/>
          <w:szCs w:val="20"/>
          <w:lang w:val="cs-CZ"/>
        </w:rPr>
        <w:t>Fyzikální / chemické nebezpečí:</w:t>
      </w:r>
      <w:r w:rsidRPr="00A047BC">
        <w:rPr>
          <w:rFonts w:ascii="Arial" w:hAnsi="Arial" w:cs="Arial"/>
          <w:sz w:val="20"/>
          <w:szCs w:val="20"/>
          <w:lang w:val="cs-CZ"/>
        </w:rPr>
        <w:t xml:space="preserve"> žádné</w:t>
      </w:r>
      <w:r>
        <w:rPr>
          <w:rFonts w:ascii="Arial" w:hAnsi="Arial" w:cs="Arial"/>
          <w:sz w:val="20"/>
          <w:szCs w:val="20"/>
          <w:lang w:val="cs-CZ"/>
        </w:rPr>
        <w:t>,</w:t>
      </w:r>
    </w:p>
    <w:p w14:paraId="481EDE82" w14:textId="77777777" w:rsidR="00A047BC" w:rsidRPr="0053763D" w:rsidRDefault="00A047BC" w:rsidP="000C6270">
      <w:pPr>
        <w:pStyle w:val="WW-Tekstpodstawowywcity2"/>
        <w:tabs>
          <w:tab w:val="left" w:pos="560"/>
          <w:tab w:val="left" w:pos="1134"/>
          <w:tab w:val="left" w:pos="1418"/>
        </w:tabs>
        <w:ind w:left="1134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495179">
        <w:rPr>
          <w:rFonts w:ascii="Arial" w:hAnsi="Arial" w:cs="Arial"/>
          <w:i/>
          <w:sz w:val="20"/>
          <w:szCs w:val="20"/>
          <w:lang w:val="cs-CZ"/>
        </w:rPr>
        <w:t>Nebezpečí požáru:</w:t>
      </w:r>
      <w:r w:rsidRPr="00A047BC">
        <w:rPr>
          <w:rFonts w:ascii="Arial" w:hAnsi="Arial" w:cs="Arial"/>
          <w:sz w:val="20"/>
          <w:szCs w:val="20"/>
          <w:lang w:val="cs-CZ"/>
        </w:rPr>
        <w:t xml:space="preserve"> Výrobek je nehořlavý</w:t>
      </w:r>
    </w:p>
    <w:p w14:paraId="634AEDE0" w14:textId="77777777" w:rsidR="003475B4" w:rsidRPr="001F3749" w:rsidRDefault="003475B4" w:rsidP="00BD576E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4C94A39C" w14:textId="77777777" w:rsidR="00345ADC" w:rsidRPr="001F3749" w:rsidRDefault="003475B4" w:rsidP="00A047BC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1F3749">
        <w:rPr>
          <w:rFonts w:cs="Arial"/>
          <w:b/>
          <w:bCs/>
          <w:sz w:val="20"/>
          <w:szCs w:val="20"/>
          <w:lang w:val="cs-CZ"/>
        </w:rPr>
        <w:t xml:space="preserve">2.2. </w:t>
      </w:r>
      <w:r w:rsidR="00A047BC" w:rsidRPr="001F3749">
        <w:rPr>
          <w:rFonts w:cs="Arial"/>
          <w:b/>
          <w:bCs/>
          <w:i/>
          <w:sz w:val="20"/>
          <w:szCs w:val="20"/>
          <w:lang w:val="cs-CZ"/>
        </w:rPr>
        <w:t>Prvky označení podle Nařízení (ES) č. 1272/2008 (CLP)</w:t>
      </w:r>
      <w:r w:rsidR="005865B6">
        <w:rPr>
          <w:rFonts w:cs="Arial"/>
          <w:b/>
          <w:bCs/>
          <w:i/>
          <w:sz w:val="20"/>
          <w:szCs w:val="20"/>
          <w:lang w:val="cs-CZ"/>
        </w:rPr>
        <w:t>:</w:t>
      </w:r>
    </w:p>
    <w:p w14:paraId="7D556D76" w14:textId="77777777" w:rsidR="00A047BC" w:rsidRPr="001F3749" w:rsidRDefault="00A047BC" w:rsidP="00A047BC">
      <w:pPr>
        <w:pStyle w:val="Default"/>
        <w:rPr>
          <w:lang w:val="cs-CZ"/>
        </w:rPr>
      </w:pPr>
    </w:p>
    <w:p w14:paraId="6CA1C44B" w14:textId="77777777" w:rsidR="00A918AA" w:rsidRDefault="00896C63" w:rsidP="00A066FE">
      <w:pPr>
        <w:snapToGrid w:val="0"/>
        <w:spacing w:line="100" w:lineRule="atLeast"/>
        <w:jc w:val="both"/>
        <w:rPr>
          <w:rFonts w:eastAsia="EUAlbertina" w:cs="Arial"/>
          <w:bCs/>
          <w:i/>
          <w:sz w:val="20"/>
          <w:szCs w:val="20"/>
          <w:lang w:val="cs-CZ"/>
        </w:rPr>
      </w:pPr>
      <w:r w:rsidRPr="00A066FE">
        <w:rPr>
          <w:rFonts w:eastAsia="EUAlbertina" w:cs="Arial"/>
          <w:bCs/>
          <w:i/>
          <w:sz w:val="20"/>
          <w:szCs w:val="20"/>
          <w:lang w:val="cs-CZ"/>
        </w:rPr>
        <w:t>Piktogram</w:t>
      </w:r>
      <w:r w:rsidR="00A86E7A" w:rsidRPr="00A066FE">
        <w:rPr>
          <w:rFonts w:eastAsia="EUAlbertina" w:cs="Arial"/>
          <w:bCs/>
          <w:i/>
          <w:sz w:val="20"/>
          <w:szCs w:val="20"/>
          <w:lang w:val="cs-CZ"/>
        </w:rPr>
        <w:t>y</w:t>
      </w:r>
      <w:r w:rsidRPr="00A066FE">
        <w:rPr>
          <w:rFonts w:eastAsia="EUAlbertina" w:cs="Arial"/>
          <w:bCs/>
          <w:i/>
          <w:sz w:val="20"/>
          <w:szCs w:val="20"/>
          <w:lang w:val="cs-CZ"/>
        </w:rPr>
        <w:t>:</w:t>
      </w:r>
      <w:r w:rsidR="00A066FE" w:rsidRPr="00A066FE">
        <w:rPr>
          <w:rFonts w:eastAsia="EUAlbertina" w:cs="Arial"/>
          <w:bCs/>
          <w:i/>
          <w:sz w:val="20"/>
          <w:szCs w:val="20"/>
          <w:lang w:val="cs-CZ"/>
        </w:rPr>
        <w:t xml:space="preserve"> </w:t>
      </w:r>
    </w:p>
    <w:p w14:paraId="1C39CFE7" w14:textId="004EDDDB" w:rsidR="00A918AA" w:rsidRDefault="00A918AA" w:rsidP="00A066FE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  <w:lang w:val="cs-CZ"/>
        </w:rPr>
      </w:pPr>
      <w:r>
        <w:rPr>
          <w:rFonts w:eastAsia="EUAlbertina" w:cs="Arial"/>
          <w:bCs/>
          <w:i/>
          <w:sz w:val="20"/>
          <w:szCs w:val="20"/>
          <w:lang w:val="cs-CZ"/>
        </w:rPr>
        <w:t>GHS 09</w:t>
      </w:r>
    </w:p>
    <w:p w14:paraId="5155473F" w14:textId="620EA3B0" w:rsidR="00896C63" w:rsidRPr="00A066FE" w:rsidRDefault="00A918AA" w:rsidP="00A066FE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 wp14:anchorId="66AA71C0" wp14:editId="33DAB249">
            <wp:extent cx="1085850" cy="1085850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/>
                  </pic:nvPicPr>
                  <pic:blipFill>
                    <a:blip r:embed="rId10" cstate="print"/>
                    <a:srcRect l="-35" t="-35" r="-35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63" w:rsidRPr="00A066FE">
        <w:rPr>
          <w:rFonts w:cs="Arial"/>
          <w:b/>
          <w:bCs/>
          <w:sz w:val="20"/>
          <w:szCs w:val="20"/>
          <w:lang w:val="cs-CZ"/>
        </w:rPr>
        <w:t xml:space="preserve">                                                                         </w:t>
      </w:r>
    </w:p>
    <w:p w14:paraId="4F9B0DA2" w14:textId="0336F391" w:rsidR="00896C63" w:rsidRPr="00A918AA" w:rsidRDefault="00A047BC" w:rsidP="00A066FE">
      <w:pPr>
        <w:pStyle w:val="WW-Footer"/>
        <w:jc w:val="both"/>
        <w:rPr>
          <w:rFonts w:ascii="Arial" w:hAnsi="Arial" w:cs="Arial"/>
          <w:b/>
          <w:szCs w:val="20"/>
          <w:lang w:val="cs-CZ" w:eastAsia="hi-IN"/>
        </w:rPr>
      </w:pPr>
      <w:r w:rsidRPr="00A066FE">
        <w:rPr>
          <w:rFonts w:ascii="Arial" w:eastAsia="EUAlbertina" w:hAnsi="Arial" w:cs="Arial"/>
          <w:i/>
          <w:szCs w:val="20"/>
          <w:lang w:val="cs-CZ"/>
        </w:rPr>
        <w:t xml:space="preserve">Signální </w:t>
      </w:r>
      <w:proofErr w:type="gramStart"/>
      <w:r w:rsidRPr="00A066FE">
        <w:rPr>
          <w:rFonts w:ascii="Arial" w:eastAsia="EUAlbertina" w:hAnsi="Arial" w:cs="Arial"/>
          <w:i/>
          <w:szCs w:val="20"/>
          <w:lang w:val="cs-CZ"/>
        </w:rPr>
        <w:t>slovo:</w:t>
      </w:r>
      <w:r w:rsidRPr="00A066FE">
        <w:rPr>
          <w:rFonts w:eastAsia="EUAlbertina" w:cs="Arial"/>
          <w:szCs w:val="20"/>
          <w:lang w:val="cs-CZ"/>
        </w:rPr>
        <w:t xml:space="preserve">  </w:t>
      </w:r>
      <w:r w:rsidR="00601AA8" w:rsidRPr="008015C1">
        <w:rPr>
          <w:rFonts w:ascii="Arial" w:hAnsi="Arial" w:cs="Arial"/>
          <w:b/>
          <w:color w:val="auto"/>
          <w:szCs w:val="20"/>
          <w:lang w:val="cs-CZ" w:eastAsia="hi-IN"/>
        </w:rPr>
        <w:t>Varování</w:t>
      </w:r>
      <w:proofErr w:type="gramEnd"/>
    </w:p>
    <w:p w14:paraId="0A66E037" w14:textId="77777777" w:rsidR="00A066FE" w:rsidRPr="00A066FE" w:rsidRDefault="00A066FE" w:rsidP="00A066FE">
      <w:pPr>
        <w:pStyle w:val="WW-Footer"/>
        <w:jc w:val="both"/>
        <w:rPr>
          <w:rFonts w:cs="Arial"/>
          <w:b/>
          <w:bCs/>
          <w:szCs w:val="20"/>
          <w:lang w:val="cs-CZ"/>
        </w:rPr>
      </w:pPr>
    </w:p>
    <w:p w14:paraId="27B441B9" w14:textId="77777777" w:rsidR="00A047BC" w:rsidRPr="00A066FE" w:rsidRDefault="00A047BC" w:rsidP="00BD576E">
      <w:pPr>
        <w:autoSpaceDE w:val="0"/>
        <w:snapToGrid w:val="0"/>
        <w:spacing w:line="100" w:lineRule="atLeast"/>
        <w:ind w:right="-1"/>
        <w:jc w:val="both"/>
        <w:rPr>
          <w:rFonts w:eastAsia="EUAlbertina" w:cs="Arial"/>
          <w:bCs/>
          <w:i/>
          <w:sz w:val="20"/>
          <w:szCs w:val="20"/>
          <w:lang w:val="cs-CZ"/>
        </w:rPr>
      </w:pPr>
      <w:r w:rsidRPr="00A066FE">
        <w:rPr>
          <w:rFonts w:eastAsia="EUAlbertina" w:cs="Arial"/>
          <w:bCs/>
          <w:i/>
          <w:sz w:val="20"/>
          <w:szCs w:val="20"/>
          <w:lang w:val="cs-CZ"/>
        </w:rPr>
        <w:t>Standardní věty o nebezpečnosti:</w:t>
      </w:r>
    </w:p>
    <w:p w14:paraId="494A2255" w14:textId="054DB924" w:rsidR="00A066FE" w:rsidRPr="00A066FE" w:rsidRDefault="00A066FE" w:rsidP="00A066FE">
      <w:pPr>
        <w:tabs>
          <w:tab w:val="left" w:pos="567"/>
          <w:tab w:val="left" w:pos="851"/>
        </w:tabs>
        <w:autoSpaceDE w:val="0"/>
        <w:snapToGrid w:val="0"/>
        <w:spacing w:line="100" w:lineRule="atLeast"/>
        <w:ind w:right="-1"/>
        <w:jc w:val="both"/>
        <w:rPr>
          <w:rFonts w:cs="Arial"/>
          <w:sz w:val="20"/>
          <w:szCs w:val="20"/>
          <w:lang w:val="cs-CZ"/>
        </w:rPr>
      </w:pPr>
      <w:proofErr w:type="gramStart"/>
      <w:r w:rsidRPr="00A066FE">
        <w:rPr>
          <w:rFonts w:cs="Arial"/>
          <w:sz w:val="20"/>
          <w:szCs w:val="20"/>
          <w:lang w:val="cs-CZ"/>
        </w:rPr>
        <w:t>H41</w:t>
      </w:r>
      <w:r w:rsidR="00A918AA">
        <w:rPr>
          <w:rFonts w:cs="Arial"/>
          <w:sz w:val="20"/>
          <w:szCs w:val="20"/>
          <w:lang w:val="cs-CZ"/>
        </w:rPr>
        <w:t>0</w:t>
      </w:r>
      <w:r w:rsidRPr="00A066FE">
        <w:rPr>
          <w:rFonts w:cs="Arial"/>
          <w:sz w:val="20"/>
          <w:szCs w:val="20"/>
          <w:lang w:val="cs-CZ"/>
        </w:rPr>
        <w:t xml:space="preserve"> - </w:t>
      </w:r>
      <w:r w:rsidR="00A918AA" w:rsidRPr="00A918AA">
        <w:rPr>
          <w:rFonts w:cs="Arial"/>
          <w:sz w:val="20"/>
          <w:szCs w:val="20"/>
          <w:lang w:val="cs-CZ"/>
        </w:rPr>
        <w:t>Vysoce</w:t>
      </w:r>
      <w:proofErr w:type="gramEnd"/>
      <w:r w:rsidR="00A918AA" w:rsidRPr="00A918AA">
        <w:rPr>
          <w:rFonts w:cs="Arial"/>
          <w:sz w:val="20"/>
          <w:szCs w:val="20"/>
          <w:lang w:val="cs-CZ"/>
        </w:rPr>
        <w:t xml:space="preserve"> toxický pro vodní organismy, s dlouhodobými účinky.</w:t>
      </w:r>
    </w:p>
    <w:p w14:paraId="3C1405B3" w14:textId="77777777" w:rsidR="00A047BC" w:rsidRPr="00A066FE" w:rsidRDefault="00A047BC" w:rsidP="00D67421">
      <w:pPr>
        <w:widowControl/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</w:p>
    <w:p w14:paraId="672B704D" w14:textId="77777777" w:rsidR="00A047BC" w:rsidRPr="00D57497" w:rsidRDefault="00A047BC" w:rsidP="00D67421">
      <w:pPr>
        <w:tabs>
          <w:tab w:val="left" w:pos="567"/>
          <w:tab w:val="left" w:pos="851"/>
        </w:tabs>
        <w:autoSpaceDE w:val="0"/>
        <w:jc w:val="both"/>
        <w:rPr>
          <w:rFonts w:eastAsia="EUAlbertina" w:cs="Arial"/>
          <w:bCs/>
          <w:i/>
          <w:sz w:val="20"/>
          <w:szCs w:val="20"/>
          <w:lang w:val="cs-CZ"/>
        </w:rPr>
      </w:pPr>
      <w:r w:rsidRPr="00D57497">
        <w:rPr>
          <w:rFonts w:eastAsia="EUAlbertina" w:cs="Arial"/>
          <w:bCs/>
          <w:i/>
          <w:sz w:val="20"/>
          <w:szCs w:val="20"/>
          <w:lang w:val="cs-CZ"/>
        </w:rPr>
        <w:t>Pokyny pro bezpečné zacházení:</w:t>
      </w:r>
    </w:p>
    <w:p w14:paraId="088036BB" w14:textId="77777777" w:rsidR="00A047BC" w:rsidRPr="00D57497" w:rsidRDefault="00A047BC" w:rsidP="00D67421">
      <w:pPr>
        <w:tabs>
          <w:tab w:val="left" w:pos="567"/>
          <w:tab w:val="left" w:pos="851"/>
        </w:tabs>
        <w:autoSpaceDE w:val="0"/>
        <w:snapToGrid w:val="0"/>
        <w:spacing w:line="100" w:lineRule="atLeast"/>
        <w:ind w:firstLine="284"/>
        <w:jc w:val="both"/>
        <w:rPr>
          <w:rFonts w:eastAsia="Arial" w:cs="Arial"/>
          <w:bCs/>
          <w:i/>
          <w:sz w:val="20"/>
          <w:szCs w:val="20"/>
          <w:lang w:val="cs-CZ"/>
        </w:rPr>
      </w:pPr>
      <w:r w:rsidRPr="00D57497">
        <w:rPr>
          <w:rFonts w:eastAsia="Arial" w:cs="Arial"/>
          <w:bCs/>
          <w:i/>
          <w:sz w:val="20"/>
          <w:szCs w:val="20"/>
          <w:lang w:val="cs-CZ"/>
        </w:rPr>
        <w:t>Obecné:</w:t>
      </w:r>
    </w:p>
    <w:p w14:paraId="39C067F8" w14:textId="77777777" w:rsidR="00896C63" w:rsidRPr="00D57497" w:rsidRDefault="00896C63" w:rsidP="00D67421">
      <w:pPr>
        <w:tabs>
          <w:tab w:val="left" w:pos="567"/>
          <w:tab w:val="left" w:pos="851"/>
        </w:tabs>
        <w:autoSpaceDE w:val="0"/>
        <w:snapToGrid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D57497">
        <w:rPr>
          <w:rFonts w:eastAsia="Arial" w:cs="Arial"/>
          <w:sz w:val="20"/>
          <w:szCs w:val="20"/>
          <w:lang w:val="cs-CZ"/>
        </w:rPr>
        <w:t xml:space="preserve">P101 </w:t>
      </w:r>
      <w:r w:rsidR="00D67421" w:rsidRPr="00D57497">
        <w:rPr>
          <w:rFonts w:eastAsia="Arial" w:cs="Arial"/>
          <w:sz w:val="20"/>
          <w:szCs w:val="20"/>
          <w:lang w:val="cs-CZ"/>
        </w:rPr>
        <w:tab/>
      </w:r>
      <w:r w:rsidR="005865B6" w:rsidRPr="00D57497">
        <w:rPr>
          <w:rFonts w:eastAsia="Arial" w:cs="Arial"/>
          <w:sz w:val="20"/>
          <w:szCs w:val="20"/>
          <w:lang w:val="cs-CZ"/>
        </w:rPr>
        <w:t xml:space="preserve">- </w:t>
      </w:r>
      <w:r w:rsidR="00D67421" w:rsidRPr="00D57497">
        <w:rPr>
          <w:rFonts w:eastAsia="Arial" w:cs="Arial"/>
          <w:sz w:val="20"/>
          <w:szCs w:val="20"/>
          <w:lang w:val="cs-CZ"/>
        </w:rPr>
        <w:tab/>
      </w:r>
      <w:r w:rsidR="00A047BC" w:rsidRPr="00D57497">
        <w:rPr>
          <w:rFonts w:eastAsia="EUAlbertina" w:cs="Arial"/>
          <w:sz w:val="20"/>
          <w:szCs w:val="20"/>
          <w:lang w:val="cs-CZ"/>
        </w:rPr>
        <w:t>Je-li nutná lékařská pomoc, mějte po ruce obal nebo štítek výrobku.</w:t>
      </w:r>
    </w:p>
    <w:p w14:paraId="25616C3D" w14:textId="77777777" w:rsidR="00A066FE" w:rsidRPr="00BD576E" w:rsidRDefault="00A066FE" w:rsidP="00D67421">
      <w:pPr>
        <w:tabs>
          <w:tab w:val="left" w:pos="567"/>
          <w:tab w:val="left" w:pos="851"/>
        </w:tabs>
        <w:autoSpaceDE w:val="0"/>
        <w:snapToGrid w:val="0"/>
        <w:spacing w:line="100" w:lineRule="atLeast"/>
        <w:jc w:val="both"/>
        <w:rPr>
          <w:rFonts w:eastAsia="EUAlbertina+01" w:cs="Arial"/>
          <w:sz w:val="20"/>
          <w:szCs w:val="20"/>
        </w:rPr>
      </w:pPr>
      <w:r>
        <w:rPr>
          <w:rFonts w:eastAsia="EUAlbertina" w:cs="Arial"/>
          <w:sz w:val="20"/>
          <w:szCs w:val="20"/>
        </w:rPr>
        <w:t xml:space="preserve">P102 </w:t>
      </w:r>
      <w:r>
        <w:rPr>
          <w:rFonts w:eastAsia="EUAlbertina" w:cs="Arial"/>
          <w:sz w:val="20"/>
          <w:szCs w:val="20"/>
        </w:rPr>
        <w:tab/>
        <w:t>-</w:t>
      </w:r>
      <w:r>
        <w:rPr>
          <w:rFonts w:eastAsia="EUAlbertina" w:cs="Arial"/>
          <w:sz w:val="20"/>
          <w:szCs w:val="20"/>
        </w:rPr>
        <w:tab/>
      </w:r>
      <w:proofErr w:type="spellStart"/>
      <w:r w:rsidRPr="00A066FE">
        <w:rPr>
          <w:rFonts w:eastAsia="EUAlbertina" w:cs="Arial"/>
          <w:sz w:val="20"/>
          <w:szCs w:val="20"/>
        </w:rPr>
        <w:t>Uchovávejte</w:t>
      </w:r>
      <w:proofErr w:type="spellEnd"/>
      <w:r w:rsidRPr="00A066FE">
        <w:rPr>
          <w:rFonts w:eastAsia="EUAlbertina" w:cs="Arial"/>
          <w:sz w:val="20"/>
          <w:szCs w:val="20"/>
        </w:rPr>
        <w:t xml:space="preserve"> mimo </w:t>
      </w:r>
      <w:proofErr w:type="spellStart"/>
      <w:r w:rsidRPr="00A066FE">
        <w:rPr>
          <w:rFonts w:eastAsia="EUAlbertina" w:cs="Arial"/>
          <w:sz w:val="20"/>
          <w:szCs w:val="20"/>
        </w:rPr>
        <w:t>dosah</w:t>
      </w:r>
      <w:proofErr w:type="spellEnd"/>
      <w:r w:rsidRPr="00A066FE">
        <w:rPr>
          <w:rFonts w:eastAsia="EUAlbertina" w:cs="Arial"/>
          <w:sz w:val="20"/>
          <w:szCs w:val="20"/>
        </w:rPr>
        <w:t xml:space="preserve"> </w:t>
      </w:r>
      <w:proofErr w:type="spellStart"/>
      <w:r w:rsidRPr="00A066FE">
        <w:rPr>
          <w:rFonts w:eastAsia="EUAlbertina" w:cs="Arial"/>
          <w:sz w:val="20"/>
          <w:szCs w:val="20"/>
        </w:rPr>
        <w:t>dětí</w:t>
      </w:r>
      <w:proofErr w:type="spellEnd"/>
      <w:r w:rsidRPr="00A066FE">
        <w:rPr>
          <w:rFonts w:eastAsia="EUAlbertina" w:cs="Arial"/>
          <w:sz w:val="20"/>
          <w:szCs w:val="20"/>
        </w:rPr>
        <w:t>.</w:t>
      </w:r>
      <w:r>
        <w:rPr>
          <w:rFonts w:eastAsia="EUAlbertina" w:cs="Arial"/>
          <w:sz w:val="20"/>
          <w:szCs w:val="20"/>
        </w:rPr>
        <w:t xml:space="preserve"> </w:t>
      </w:r>
    </w:p>
    <w:p w14:paraId="25821D27" w14:textId="11C4562C" w:rsidR="00A047BC" w:rsidRDefault="00A047BC" w:rsidP="00D67421">
      <w:pPr>
        <w:tabs>
          <w:tab w:val="left" w:pos="567"/>
          <w:tab w:val="left" w:pos="851"/>
        </w:tabs>
        <w:autoSpaceDE w:val="0"/>
        <w:ind w:firstLine="284"/>
        <w:jc w:val="both"/>
        <w:rPr>
          <w:rFonts w:eastAsia="EUAlbertina" w:cs="Arial"/>
          <w:bCs/>
          <w:i/>
          <w:sz w:val="20"/>
          <w:szCs w:val="20"/>
        </w:rPr>
      </w:pPr>
      <w:r w:rsidRPr="00A047BC">
        <w:rPr>
          <w:rFonts w:eastAsia="EUAlbertina" w:cs="Arial"/>
          <w:bCs/>
          <w:i/>
          <w:sz w:val="20"/>
          <w:szCs w:val="20"/>
        </w:rPr>
        <w:t>Provence</w:t>
      </w:r>
      <w:r w:rsidR="00476196">
        <w:rPr>
          <w:rFonts w:eastAsia="EUAlbertina" w:cs="Arial"/>
          <w:bCs/>
          <w:i/>
          <w:sz w:val="20"/>
          <w:szCs w:val="20"/>
        </w:rPr>
        <w:t>:</w:t>
      </w:r>
    </w:p>
    <w:p w14:paraId="342AA363" w14:textId="2A2BD10B" w:rsidR="00A918AA" w:rsidRPr="00A918AA" w:rsidRDefault="00A918AA" w:rsidP="00A918AA">
      <w:pPr>
        <w:tabs>
          <w:tab w:val="left" w:pos="567"/>
          <w:tab w:val="left" w:pos="851"/>
        </w:tabs>
        <w:autoSpaceDE w:val="0"/>
        <w:jc w:val="both"/>
        <w:rPr>
          <w:rFonts w:eastAsia="EUAlbertina" w:cs="Arial"/>
          <w:bCs/>
          <w:iCs/>
          <w:sz w:val="20"/>
          <w:szCs w:val="20"/>
        </w:rPr>
      </w:pPr>
      <w:r>
        <w:rPr>
          <w:rFonts w:eastAsia="EUAlbertina" w:cs="Arial"/>
          <w:bCs/>
          <w:iCs/>
          <w:sz w:val="20"/>
          <w:szCs w:val="20"/>
        </w:rPr>
        <w:t xml:space="preserve">P261 </w:t>
      </w:r>
      <w:r>
        <w:rPr>
          <w:rFonts w:eastAsia="EUAlbertina" w:cs="Arial"/>
          <w:bCs/>
          <w:iCs/>
          <w:sz w:val="20"/>
          <w:szCs w:val="20"/>
        </w:rPr>
        <w:tab/>
        <w:t xml:space="preserve">- </w:t>
      </w:r>
      <w:r>
        <w:rPr>
          <w:rFonts w:eastAsia="EUAlbertina" w:cs="Arial"/>
          <w:bCs/>
          <w:iCs/>
          <w:sz w:val="20"/>
          <w:szCs w:val="20"/>
        </w:rPr>
        <w:tab/>
      </w:r>
      <w:proofErr w:type="spellStart"/>
      <w:r w:rsidRPr="00A918AA">
        <w:rPr>
          <w:rFonts w:eastAsia="EUAlbertina" w:cs="Arial"/>
          <w:bCs/>
          <w:iCs/>
          <w:sz w:val="20"/>
          <w:szCs w:val="20"/>
        </w:rPr>
        <w:t>Zamezte</w:t>
      </w:r>
      <w:proofErr w:type="spellEnd"/>
      <w:r w:rsidRPr="00A918AA">
        <w:rPr>
          <w:rFonts w:eastAsia="EUAlbertina" w:cs="Arial"/>
          <w:bCs/>
          <w:iCs/>
          <w:sz w:val="20"/>
          <w:szCs w:val="20"/>
        </w:rPr>
        <w:t xml:space="preserve"> </w:t>
      </w:r>
      <w:proofErr w:type="spellStart"/>
      <w:r w:rsidRPr="00A918AA">
        <w:rPr>
          <w:rFonts w:eastAsia="EUAlbertina" w:cs="Arial"/>
          <w:bCs/>
          <w:iCs/>
          <w:sz w:val="20"/>
          <w:szCs w:val="20"/>
        </w:rPr>
        <w:t>vdechování</w:t>
      </w:r>
      <w:proofErr w:type="spellEnd"/>
      <w:r w:rsidRPr="00A918AA">
        <w:rPr>
          <w:rFonts w:eastAsia="EUAlbertina" w:cs="Arial"/>
          <w:bCs/>
          <w:iCs/>
          <w:sz w:val="20"/>
          <w:szCs w:val="20"/>
        </w:rPr>
        <w:t xml:space="preserve"> </w:t>
      </w:r>
      <w:proofErr w:type="spellStart"/>
      <w:r w:rsidRPr="00A918AA">
        <w:rPr>
          <w:rFonts w:eastAsia="EUAlbertina" w:cs="Arial"/>
          <w:bCs/>
          <w:iCs/>
          <w:sz w:val="20"/>
          <w:szCs w:val="20"/>
        </w:rPr>
        <w:t>plynu</w:t>
      </w:r>
      <w:proofErr w:type="spellEnd"/>
      <w:r>
        <w:rPr>
          <w:rFonts w:eastAsia="EUAlbertina" w:cs="Arial"/>
          <w:bCs/>
          <w:iCs/>
          <w:sz w:val="20"/>
          <w:szCs w:val="20"/>
        </w:rPr>
        <w:t xml:space="preserve"> </w:t>
      </w:r>
      <w:r w:rsidRPr="00A918AA">
        <w:rPr>
          <w:rFonts w:eastAsia="EUAlbertina" w:cs="Arial"/>
          <w:bCs/>
          <w:iCs/>
          <w:sz w:val="20"/>
          <w:szCs w:val="20"/>
        </w:rPr>
        <w:t>/</w:t>
      </w:r>
      <w:r>
        <w:rPr>
          <w:rFonts w:eastAsia="EUAlbertina" w:cs="Arial"/>
          <w:bCs/>
          <w:iCs/>
          <w:sz w:val="20"/>
          <w:szCs w:val="20"/>
        </w:rPr>
        <w:t xml:space="preserve"> </w:t>
      </w:r>
      <w:proofErr w:type="spellStart"/>
      <w:r w:rsidRPr="00A918AA">
        <w:rPr>
          <w:rFonts w:eastAsia="EUAlbertina" w:cs="Arial"/>
          <w:bCs/>
          <w:iCs/>
          <w:sz w:val="20"/>
          <w:szCs w:val="20"/>
        </w:rPr>
        <w:t>mlhy</w:t>
      </w:r>
      <w:proofErr w:type="spellEnd"/>
      <w:r>
        <w:rPr>
          <w:rFonts w:eastAsia="EUAlbertina" w:cs="Arial"/>
          <w:bCs/>
          <w:iCs/>
          <w:sz w:val="20"/>
          <w:szCs w:val="20"/>
        </w:rPr>
        <w:t xml:space="preserve"> </w:t>
      </w:r>
      <w:r w:rsidRPr="00A918AA">
        <w:rPr>
          <w:rFonts w:eastAsia="EUAlbertina" w:cs="Arial"/>
          <w:bCs/>
          <w:iCs/>
          <w:sz w:val="20"/>
          <w:szCs w:val="20"/>
        </w:rPr>
        <w:t>/</w:t>
      </w:r>
      <w:r>
        <w:rPr>
          <w:rFonts w:eastAsia="EUAlbertina" w:cs="Arial"/>
          <w:bCs/>
          <w:iCs/>
          <w:sz w:val="20"/>
          <w:szCs w:val="20"/>
        </w:rPr>
        <w:t xml:space="preserve"> </w:t>
      </w:r>
      <w:r w:rsidRPr="00A918AA">
        <w:rPr>
          <w:rFonts w:eastAsia="EUAlbertina" w:cs="Arial"/>
          <w:bCs/>
          <w:iCs/>
          <w:sz w:val="20"/>
          <w:szCs w:val="20"/>
        </w:rPr>
        <w:t>par.</w:t>
      </w:r>
    </w:p>
    <w:p w14:paraId="0BA53577" w14:textId="77777777" w:rsidR="00E232B5" w:rsidRDefault="00896C63" w:rsidP="00D67421">
      <w:pPr>
        <w:tabs>
          <w:tab w:val="left" w:pos="567"/>
          <w:tab w:val="left" w:pos="851"/>
        </w:tabs>
        <w:autoSpaceDE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BD576E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P273 </w:t>
      </w:r>
      <w:r w:rsidR="00653FF9">
        <w:rPr>
          <w:rFonts w:eastAsia="Times New Roman" w:cs="Arial"/>
          <w:kern w:val="0"/>
          <w:sz w:val="20"/>
          <w:szCs w:val="20"/>
          <w:lang w:eastAsia="nb-NO" w:bidi="ar-SA"/>
        </w:rPr>
        <w:tab/>
      </w:r>
      <w:r w:rsidR="00796B00">
        <w:rPr>
          <w:rFonts w:eastAsia="Times New Roman" w:cs="Arial"/>
          <w:kern w:val="0"/>
          <w:sz w:val="20"/>
          <w:szCs w:val="20"/>
          <w:lang w:eastAsia="nb-NO" w:bidi="ar-SA"/>
        </w:rPr>
        <w:t xml:space="preserve">- </w:t>
      </w:r>
      <w:r w:rsidR="00653FF9">
        <w:rPr>
          <w:rFonts w:eastAsia="Times New Roman" w:cs="Arial"/>
          <w:kern w:val="0"/>
          <w:sz w:val="20"/>
          <w:szCs w:val="20"/>
          <w:lang w:eastAsia="nb-NO" w:bidi="ar-SA"/>
        </w:rPr>
        <w:tab/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Zabraňte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uvolnění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do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životního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prostředí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5C00D6F8" w14:textId="77777777" w:rsidR="00E232B5" w:rsidRDefault="00E232B5" w:rsidP="00D67421">
      <w:pPr>
        <w:tabs>
          <w:tab w:val="left" w:pos="567"/>
          <w:tab w:val="left" w:pos="851"/>
        </w:tabs>
        <w:ind w:firstLine="284"/>
        <w:jc w:val="both"/>
        <w:rPr>
          <w:rFonts w:eastAsia="EUAlbertina" w:cs="Arial"/>
          <w:bCs/>
          <w:i/>
          <w:sz w:val="20"/>
          <w:szCs w:val="20"/>
        </w:rPr>
      </w:pPr>
      <w:proofErr w:type="spellStart"/>
      <w:r w:rsidRPr="00E232B5">
        <w:rPr>
          <w:rFonts w:eastAsia="EUAlbertina" w:cs="Arial"/>
          <w:bCs/>
          <w:i/>
          <w:sz w:val="20"/>
          <w:szCs w:val="20"/>
        </w:rPr>
        <w:t>Reakce</w:t>
      </w:r>
      <w:proofErr w:type="spellEnd"/>
      <w:r w:rsidR="00476196">
        <w:rPr>
          <w:rFonts w:eastAsia="EUAlbertina" w:cs="Arial"/>
          <w:bCs/>
          <w:i/>
          <w:sz w:val="20"/>
          <w:szCs w:val="20"/>
        </w:rPr>
        <w:t>:</w:t>
      </w:r>
    </w:p>
    <w:p w14:paraId="2743BF89" w14:textId="77777777" w:rsidR="00B80A00" w:rsidRDefault="00B80A00" w:rsidP="00D67421">
      <w:pPr>
        <w:tabs>
          <w:tab w:val="left" w:pos="567"/>
          <w:tab w:val="left" w:pos="851"/>
        </w:tabs>
        <w:jc w:val="both"/>
        <w:rPr>
          <w:rFonts w:eastAsia="EUAlbertina" w:cs="Arial"/>
          <w:sz w:val="20"/>
          <w:szCs w:val="20"/>
        </w:rPr>
      </w:pPr>
      <w:r>
        <w:rPr>
          <w:rFonts w:eastAsia="EUAlbertina" w:cs="Arial"/>
          <w:sz w:val="20"/>
          <w:szCs w:val="20"/>
        </w:rPr>
        <w:t>P312</w:t>
      </w:r>
      <w:r>
        <w:rPr>
          <w:rFonts w:eastAsia="EUAlbertina" w:cs="Arial"/>
          <w:sz w:val="20"/>
          <w:szCs w:val="20"/>
        </w:rPr>
        <w:tab/>
        <w:t>-</w:t>
      </w:r>
      <w:r>
        <w:rPr>
          <w:rFonts w:eastAsia="EUAlbertina" w:cs="Arial"/>
          <w:sz w:val="20"/>
          <w:szCs w:val="20"/>
        </w:rPr>
        <w:tab/>
      </w:r>
      <w:proofErr w:type="spellStart"/>
      <w:r w:rsidRPr="00B80A00">
        <w:rPr>
          <w:rFonts w:eastAsia="EUAlbertina" w:cs="Arial"/>
          <w:sz w:val="20"/>
          <w:szCs w:val="20"/>
        </w:rPr>
        <w:t>Necítíte</w:t>
      </w:r>
      <w:proofErr w:type="spellEnd"/>
      <w:r w:rsidRPr="00B80A00">
        <w:rPr>
          <w:rFonts w:eastAsia="EUAlbertina" w:cs="Arial"/>
          <w:sz w:val="20"/>
          <w:szCs w:val="20"/>
        </w:rPr>
        <w:t xml:space="preserve">-li </w:t>
      </w:r>
      <w:proofErr w:type="spellStart"/>
      <w:r w:rsidRPr="00B80A00">
        <w:rPr>
          <w:rFonts w:eastAsia="EUAlbertina" w:cs="Arial"/>
          <w:sz w:val="20"/>
          <w:szCs w:val="20"/>
        </w:rPr>
        <w:t>se</w:t>
      </w:r>
      <w:proofErr w:type="spellEnd"/>
      <w:r w:rsidRPr="00B80A00">
        <w:rPr>
          <w:rFonts w:eastAsia="EUAlbertina" w:cs="Arial"/>
          <w:sz w:val="20"/>
          <w:szCs w:val="20"/>
        </w:rPr>
        <w:t xml:space="preserve"> </w:t>
      </w:r>
      <w:proofErr w:type="spellStart"/>
      <w:r w:rsidRPr="00B80A00">
        <w:rPr>
          <w:rFonts w:eastAsia="EUAlbertina" w:cs="Arial"/>
          <w:sz w:val="20"/>
          <w:szCs w:val="20"/>
        </w:rPr>
        <w:t>dobře</w:t>
      </w:r>
      <w:proofErr w:type="spellEnd"/>
      <w:r w:rsidRPr="00B80A00">
        <w:rPr>
          <w:rFonts w:eastAsia="EUAlbertina" w:cs="Arial"/>
          <w:sz w:val="20"/>
          <w:szCs w:val="20"/>
        </w:rPr>
        <w:t xml:space="preserve">, </w:t>
      </w:r>
      <w:proofErr w:type="spellStart"/>
      <w:r w:rsidRPr="00B80A00">
        <w:rPr>
          <w:rFonts w:eastAsia="EUAlbertina" w:cs="Arial"/>
          <w:sz w:val="20"/>
          <w:szCs w:val="20"/>
        </w:rPr>
        <w:t>volejte</w:t>
      </w:r>
      <w:proofErr w:type="spellEnd"/>
      <w:r w:rsidRPr="00B80A00">
        <w:rPr>
          <w:rFonts w:eastAsia="EUAlbertina" w:cs="Arial"/>
          <w:sz w:val="20"/>
          <w:szCs w:val="20"/>
        </w:rPr>
        <w:t xml:space="preserve"> TOXIKOLOGICKÉ INFORMAČNÍ STŘEDISKO</w:t>
      </w:r>
      <w:r>
        <w:rPr>
          <w:rFonts w:eastAsia="EUAlbertina" w:cs="Arial"/>
          <w:sz w:val="20"/>
          <w:szCs w:val="20"/>
        </w:rPr>
        <w:t xml:space="preserve"> </w:t>
      </w:r>
      <w:r w:rsidRPr="00B80A00">
        <w:rPr>
          <w:rFonts w:eastAsia="EUAlbertina" w:cs="Arial"/>
          <w:sz w:val="20"/>
          <w:szCs w:val="20"/>
        </w:rPr>
        <w:t>/</w:t>
      </w:r>
      <w:r>
        <w:rPr>
          <w:rFonts w:eastAsia="EUAlbertina" w:cs="Arial"/>
          <w:sz w:val="20"/>
          <w:szCs w:val="20"/>
        </w:rPr>
        <w:t xml:space="preserve"> </w:t>
      </w:r>
      <w:proofErr w:type="spellStart"/>
      <w:r>
        <w:rPr>
          <w:rFonts w:eastAsia="EUAlbertina" w:cs="Arial"/>
          <w:sz w:val="20"/>
          <w:szCs w:val="20"/>
        </w:rPr>
        <w:t>lékaře</w:t>
      </w:r>
      <w:proofErr w:type="spellEnd"/>
    </w:p>
    <w:p w14:paraId="6D17C3A2" w14:textId="77777777" w:rsidR="00383168" w:rsidRPr="00E232B5" w:rsidRDefault="00383168" w:rsidP="00D67421">
      <w:pPr>
        <w:tabs>
          <w:tab w:val="left" w:pos="567"/>
          <w:tab w:val="left" w:pos="851"/>
        </w:tabs>
        <w:jc w:val="both"/>
        <w:rPr>
          <w:rFonts w:eastAsia="EUAlbertina" w:cs="Arial"/>
          <w:bCs/>
          <w:i/>
          <w:sz w:val="20"/>
          <w:szCs w:val="20"/>
        </w:rPr>
      </w:pPr>
      <w:r w:rsidRPr="00BD576E">
        <w:rPr>
          <w:rFonts w:eastAsia="EUAlbertina" w:cs="Arial"/>
          <w:sz w:val="20"/>
          <w:szCs w:val="20"/>
        </w:rPr>
        <w:t>P391</w:t>
      </w:r>
      <w:r>
        <w:rPr>
          <w:rFonts w:eastAsia="EUAlbertina" w:cs="Arial"/>
          <w:sz w:val="20"/>
          <w:szCs w:val="20"/>
        </w:rPr>
        <w:t xml:space="preserve"> </w:t>
      </w:r>
      <w:r w:rsidR="00653FF9">
        <w:rPr>
          <w:rFonts w:eastAsia="EUAlbertina" w:cs="Arial"/>
          <w:sz w:val="20"/>
          <w:szCs w:val="20"/>
        </w:rPr>
        <w:tab/>
      </w:r>
      <w:r>
        <w:rPr>
          <w:rFonts w:eastAsia="EUAlbertina" w:cs="Arial"/>
          <w:sz w:val="20"/>
          <w:szCs w:val="20"/>
        </w:rPr>
        <w:t xml:space="preserve">- </w:t>
      </w:r>
      <w:r w:rsidR="00653FF9">
        <w:rPr>
          <w:rFonts w:eastAsia="EUAlbertina" w:cs="Arial"/>
          <w:sz w:val="20"/>
          <w:szCs w:val="20"/>
        </w:rPr>
        <w:tab/>
      </w:r>
      <w:proofErr w:type="spellStart"/>
      <w:r w:rsidRPr="00383168">
        <w:rPr>
          <w:rFonts w:eastAsia="EUAlbertina" w:cs="Arial"/>
          <w:sz w:val="20"/>
          <w:szCs w:val="20"/>
        </w:rPr>
        <w:t>Uniklý</w:t>
      </w:r>
      <w:proofErr w:type="spellEnd"/>
      <w:r w:rsidRPr="00383168">
        <w:rPr>
          <w:rFonts w:eastAsia="EUAlbertina" w:cs="Arial"/>
          <w:sz w:val="20"/>
          <w:szCs w:val="20"/>
        </w:rPr>
        <w:t xml:space="preserve"> produkt </w:t>
      </w:r>
      <w:proofErr w:type="spellStart"/>
      <w:r w:rsidRPr="00383168">
        <w:rPr>
          <w:rFonts w:eastAsia="EUAlbertina" w:cs="Arial"/>
          <w:sz w:val="20"/>
          <w:szCs w:val="20"/>
        </w:rPr>
        <w:t>seberte</w:t>
      </w:r>
      <w:proofErr w:type="spellEnd"/>
      <w:r w:rsidRPr="00383168">
        <w:rPr>
          <w:rFonts w:eastAsia="EUAlbertina" w:cs="Arial"/>
          <w:sz w:val="20"/>
          <w:szCs w:val="20"/>
        </w:rPr>
        <w:t>.</w:t>
      </w:r>
    </w:p>
    <w:p w14:paraId="3AF4BFE2" w14:textId="76A99155" w:rsidR="00964FDB" w:rsidRPr="00A918AA" w:rsidRDefault="00E232B5" w:rsidP="00A918AA">
      <w:pPr>
        <w:tabs>
          <w:tab w:val="left" w:pos="567"/>
          <w:tab w:val="left" w:pos="851"/>
        </w:tabs>
        <w:ind w:firstLine="284"/>
        <w:rPr>
          <w:rFonts w:cs="Arial"/>
          <w:bCs/>
          <w:i/>
          <w:sz w:val="20"/>
          <w:szCs w:val="20"/>
        </w:rPr>
      </w:pPr>
      <w:proofErr w:type="spellStart"/>
      <w:r w:rsidRPr="00E232B5">
        <w:rPr>
          <w:rFonts w:cs="Arial"/>
          <w:bCs/>
          <w:i/>
          <w:sz w:val="20"/>
          <w:szCs w:val="20"/>
        </w:rPr>
        <w:t>Skladování</w:t>
      </w:r>
      <w:proofErr w:type="spellEnd"/>
      <w:r w:rsidR="00476196">
        <w:rPr>
          <w:rFonts w:cs="Arial"/>
          <w:bCs/>
          <w:i/>
          <w:sz w:val="20"/>
          <w:szCs w:val="20"/>
        </w:rPr>
        <w:t>:</w:t>
      </w:r>
    </w:p>
    <w:p w14:paraId="5A721026" w14:textId="77777777" w:rsidR="00D57497" w:rsidRDefault="00D57497" w:rsidP="00D57497">
      <w:pPr>
        <w:tabs>
          <w:tab w:val="left" w:pos="567"/>
          <w:tab w:val="left" w:pos="851"/>
        </w:tabs>
        <w:rPr>
          <w:rFonts w:eastAsia="Times New Roman" w:cs="Arial"/>
          <w:sz w:val="20"/>
          <w:szCs w:val="20"/>
          <w:lang w:eastAsia="pl-PL"/>
        </w:rPr>
      </w:pPr>
      <w:r w:rsidRPr="00964FDB">
        <w:rPr>
          <w:rFonts w:eastAsia="Times New Roman" w:cs="Arial"/>
          <w:sz w:val="20"/>
          <w:szCs w:val="20"/>
          <w:lang w:eastAsia="pl-PL"/>
        </w:rPr>
        <w:t xml:space="preserve">P411 </w:t>
      </w:r>
      <w:r>
        <w:rPr>
          <w:rFonts w:eastAsia="Times New Roman" w:cs="Arial"/>
          <w:sz w:val="20"/>
          <w:szCs w:val="20"/>
          <w:lang w:eastAsia="pl-PL"/>
        </w:rPr>
        <w:tab/>
        <w:t>-</w:t>
      </w:r>
      <w:r>
        <w:rPr>
          <w:rFonts w:eastAsia="Times New Roman" w:cs="Arial"/>
          <w:sz w:val="20"/>
          <w:szCs w:val="20"/>
          <w:lang w:eastAsia="pl-PL"/>
        </w:rPr>
        <w:tab/>
      </w:r>
      <w:proofErr w:type="spellStart"/>
      <w:r w:rsidRPr="00E232B5">
        <w:rPr>
          <w:rFonts w:eastAsia="Times New Roman" w:cs="Arial"/>
          <w:sz w:val="20"/>
          <w:szCs w:val="20"/>
          <w:lang w:eastAsia="pl-PL"/>
        </w:rPr>
        <w:t>Sklad</w:t>
      </w:r>
      <w:r>
        <w:rPr>
          <w:rFonts w:eastAsia="Times New Roman" w:cs="Arial"/>
          <w:sz w:val="20"/>
          <w:szCs w:val="20"/>
          <w:lang w:eastAsia="pl-PL"/>
        </w:rPr>
        <w:t>ujte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při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teplotě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nepřesahující</w:t>
      </w:r>
      <w:proofErr w:type="spellEnd"/>
      <w:r>
        <w:rPr>
          <w:rFonts w:eastAsia="Times New Roman" w:cs="Arial"/>
          <w:sz w:val="20"/>
          <w:szCs w:val="20"/>
          <w:lang w:eastAsia="pl-PL"/>
        </w:rPr>
        <w:t xml:space="preserve"> 0 - 30</w:t>
      </w:r>
      <w:r w:rsidRPr="00E232B5">
        <w:rPr>
          <w:rFonts w:eastAsia="Times New Roman" w:cs="Arial"/>
          <w:sz w:val="20"/>
          <w:szCs w:val="20"/>
          <w:lang w:eastAsia="pl-PL"/>
        </w:rPr>
        <w:t xml:space="preserve"> °C.</w:t>
      </w:r>
    </w:p>
    <w:p w14:paraId="64E273D8" w14:textId="77777777" w:rsidR="00E232B5" w:rsidRDefault="00E232B5" w:rsidP="00D67421">
      <w:pPr>
        <w:tabs>
          <w:tab w:val="left" w:pos="567"/>
          <w:tab w:val="left" w:pos="851"/>
        </w:tabs>
        <w:snapToGrid w:val="0"/>
        <w:spacing w:line="100" w:lineRule="atLeast"/>
        <w:jc w:val="both"/>
        <w:rPr>
          <w:rFonts w:eastAsia="Calibri" w:cs="Arial"/>
          <w:color w:val="000000"/>
          <w:kern w:val="0"/>
          <w:sz w:val="20"/>
          <w:lang w:eastAsia="ar-SA" w:bidi="ar-SA"/>
        </w:rPr>
      </w:pP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Zabraňte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promrznutí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přípravku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.</w:t>
      </w:r>
      <w:r w:rsid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Skladovat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v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tmavých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místech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.</w:t>
      </w:r>
    </w:p>
    <w:p w14:paraId="5E8310D7" w14:textId="77777777" w:rsidR="00476196" w:rsidRPr="00476196" w:rsidRDefault="00476196" w:rsidP="00D67421">
      <w:pPr>
        <w:tabs>
          <w:tab w:val="left" w:pos="567"/>
          <w:tab w:val="left" w:pos="851"/>
        </w:tabs>
        <w:ind w:firstLine="284"/>
        <w:jc w:val="both"/>
        <w:rPr>
          <w:rFonts w:eastAsia="EUAlbertina" w:cs="Arial"/>
          <w:bCs/>
          <w:i/>
          <w:sz w:val="20"/>
          <w:szCs w:val="20"/>
        </w:rPr>
      </w:pPr>
      <w:bookmarkStart w:id="0" w:name="OLE_LINK1"/>
      <w:bookmarkStart w:id="1" w:name="OLE_LINK2"/>
      <w:proofErr w:type="spellStart"/>
      <w:r w:rsidRPr="00476196">
        <w:rPr>
          <w:rFonts w:eastAsia="EUAlbertina" w:cs="Arial"/>
          <w:bCs/>
          <w:i/>
          <w:sz w:val="20"/>
          <w:szCs w:val="20"/>
        </w:rPr>
        <w:t>Odstranění</w:t>
      </w:r>
      <w:proofErr w:type="spellEnd"/>
      <w:r>
        <w:rPr>
          <w:rFonts w:eastAsia="EUAlbertina" w:cs="Arial"/>
          <w:bCs/>
          <w:i/>
          <w:sz w:val="20"/>
          <w:szCs w:val="20"/>
        </w:rPr>
        <w:t>:</w:t>
      </w:r>
    </w:p>
    <w:p w14:paraId="6529ED1B" w14:textId="77777777" w:rsidR="00896C63" w:rsidRDefault="00216F65" w:rsidP="00D67421">
      <w:pPr>
        <w:tabs>
          <w:tab w:val="left" w:pos="567"/>
          <w:tab w:val="left" w:pos="851"/>
        </w:tabs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 xml:space="preserve">P501 </w:t>
      </w:r>
      <w:bookmarkEnd w:id="0"/>
      <w:bookmarkEnd w:id="1"/>
      <w:r w:rsidR="005268D3">
        <w:rPr>
          <w:rFonts w:cs="Arial"/>
          <w:sz w:val="20"/>
          <w:szCs w:val="20"/>
        </w:rPr>
        <w:tab/>
      </w:r>
      <w:r w:rsidR="00383168">
        <w:rPr>
          <w:rFonts w:cs="Arial"/>
          <w:sz w:val="20"/>
          <w:szCs w:val="20"/>
        </w:rPr>
        <w:t xml:space="preserve">- </w:t>
      </w:r>
      <w:r w:rsidR="005268D3">
        <w:rPr>
          <w:rFonts w:cs="Arial"/>
          <w:sz w:val="20"/>
          <w:szCs w:val="20"/>
        </w:rPr>
        <w:tab/>
      </w:r>
      <w:proofErr w:type="spellStart"/>
      <w:r w:rsidR="00476196" w:rsidRPr="00476196">
        <w:rPr>
          <w:rFonts w:cs="Arial"/>
          <w:sz w:val="20"/>
          <w:szCs w:val="20"/>
        </w:rPr>
        <w:t>Odstraňte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r w:rsidR="00476196">
        <w:rPr>
          <w:rFonts w:cs="Arial"/>
          <w:sz w:val="20"/>
          <w:szCs w:val="20"/>
        </w:rPr>
        <w:t xml:space="preserve">obsad </w:t>
      </w:r>
      <w:r w:rsidR="00476196" w:rsidRPr="00476196">
        <w:rPr>
          <w:rFonts w:cs="Arial"/>
          <w:sz w:val="20"/>
          <w:szCs w:val="20"/>
        </w:rPr>
        <w:t>/</w:t>
      </w:r>
      <w:r w:rsidR="00476196">
        <w:rPr>
          <w:rFonts w:cs="Arial"/>
          <w:sz w:val="20"/>
          <w:szCs w:val="20"/>
        </w:rPr>
        <w:t xml:space="preserve"> </w:t>
      </w:r>
      <w:r w:rsidR="00476196" w:rsidRPr="00476196">
        <w:rPr>
          <w:rFonts w:cs="Arial"/>
          <w:sz w:val="20"/>
          <w:szCs w:val="20"/>
        </w:rPr>
        <w:t xml:space="preserve">obal v </w:t>
      </w:r>
      <w:proofErr w:type="spellStart"/>
      <w:r w:rsidR="00476196" w:rsidRPr="00476196">
        <w:rPr>
          <w:rFonts w:cs="Arial"/>
          <w:sz w:val="20"/>
          <w:szCs w:val="20"/>
        </w:rPr>
        <w:t>souladu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se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zákonem</w:t>
      </w:r>
      <w:proofErr w:type="spellEnd"/>
      <w:r w:rsidR="00476196" w:rsidRPr="00476196">
        <w:rPr>
          <w:rFonts w:cs="Arial"/>
          <w:sz w:val="20"/>
          <w:szCs w:val="20"/>
        </w:rPr>
        <w:t>.</w:t>
      </w:r>
    </w:p>
    <w:p w14:paraId="147A1F52" w14:textId="77777777" w:rsidR="00476196" w:rsidRPr="00476196" w:rsidRDefault="00476196" w:rsidP="00476196">
      <w:pPr>
        <w:jc w:val="both"/>
        <w:rPr>
          <w:rFonts w:cs="Arial"/>
          <w:bCs/>
          <w:sz w:val="20"/>
          <w:szCs w:val="20"/>
        </w:rPr>
      </w:pPr>
    </w:p>
    <w:p w14:paraId="2C103F98" w14:textId="77777777" w:rsidR="00476196" w:rsidRPr="00476196" w:rsidRDefault="00476196" w:rsidP="00476196">
      <w:pPr>
        <w:snapToGrid w:val="0"/>
        <w:spacing w:line="100" w:lineRule="atLeast"/>
        <w:jc w:val="both"/>
        <w:rPr>
          <w:rFonts w:eastAsia="Arial" w:cs="Arial"/>
          <w:b/>
          <w:bCs/>
          <w:sz w:val="20"/>
          <w:szCs w:val="20"/>
        </w:rPr>
      </w:pPr>
      <w:proofErr w:type="spellStart"/>
      <w:r w:rsidRPr="00476196">
        <w:rPr>
          <w:rFonts w:eastAsia="Arial" w:cs="Arial"/>
          <w:b/>
          <w:bCs/>
          <w:sz w:val="20"/>
          <w:szCs w:val="20"/>
        </w:rPr>
        <w:t>Účinné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r w:rsidRPr="00476196">
        <w:rPr>
          <w:rFonts w:eastAsia="Arial" w:cs="Arial"/>
          <w:b/>
          <w:bCs/>
          <w:sz w:val="20"/>
          <w:szCs w:val="20"/>
        </w:rPr>
        <w:t>/</w:t>
      </w: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nebezpečí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vytvářející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složky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>:</w:t>
      </w:r>
    </w:p>
    <w:p w14:paraId="0664638B" w14:textId="77777777" w:rsidR="005268D3" w:rsidRPr="00D57497" w:rsidRDefault="000765D7" w:rsidP="00476196">
      <w:pPr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proofErr w:type="spellStart"/>
      <w:r w:rsidRPr="00D57497">
        <w:rPr>
          <w:rFonts w:cs="Arial"/>
          <w:color w:val="000000"/>
          <w:sz w:val="20"/>
          <w:szCs w:val="20"/>
          <w:shd w:val="clear" w:color="auto" w:fill="FFFFFF"/>
        </w:rPr>
        <w:t>cyfenothrin</w:t>
      </w:r>
      <w:proofErr w:type="spellEnd"/>
      <w:r w:rsidRPr="00D57497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268D3" w:rsidRPr="00D57497">
        <w:rPr>
          <w:rFonts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="005268D3" w:rsidRPr="00D57497">
        <w:rPr>
          <w:rFonts w:cs="Arial"/>
          <w:color w:val="000000"/>
          <w:sz w:val="20"/>
          <w:szCs w:val="20"/>
          <w:shd w:val="clear" w:color="auto" w:fill="FFFFFF"/>
        </w:rPr>
        <w:t>Iso</w:t>
      </w:r>
      <w:proofErr w:type="spellEnd"/>
      <w:r w:rsidR="005268D3" w:rsidRPr="00D57497">
        <w:rPr>
          <w:rFonts w:cs="Arial"/>
          <w:color w:val="000000"/>
          <w:sz w:val="20"/>
          <w:szCs w:val="20"/>
          <w:shd w:val="clear" w:color="auto" w:fill="FFFFFF"/>
        </w:rPr>
        <w:t xml:space="preserve">) v </w:t>
      </w:r>
      <w:proofErr w:type="spellStart"/>
      <w:r w:rsidR="005268D3" w:rsidRPr="00D57497">
        <w:rPr>
          <w:rFonts w:cs="Arial"/>
          <w:color w:val="000000"/>
          <w:sz w:val="20"/>
          <w:szCs w:val="20"/>
          <w:shd w:val="clear" w:color="auto" w:fill="FFFFFF"/>
        </w:rPr>
        <w:t>množs</w:t>
      </w:r>
      <w:r w:rsidR="00B80A00" w:rsidRPr="00D57497">
        <w:rPr>
          <w:rFonts w:cs="Arial"/>
          <w:color w:val="000000"/>
          <w:sz w:val="20"/>
          <w:szCs w:val="20"/>
          <w:shd w:val="clear" w:color="auto" w:fill="FFFFFF"/>
        </w:rPr>
        <w:t>tví</w:t>
      </w:r>
      <w:proofErr w:type="spellEnd"/>
      <w:r w:rsidR="00B80A00" w:rsidRPr="00D57497">
        <w:rPr>
          <w:rFonts w:cs="Arial"/>
          <w:color w:val="000000"/>
          <w:sz w:val="20"/>
          <w:szCs w:val="20"/>
          <w:shd w:val="clear" w:color="auto" w:fill="FFFFFF"/>
        </w:rPr>
        <w:t xml:space="preserve"> 2,5</w:t>
      </w:r>
      <w:r w:rsidRPr="00D57497">
        <w:rPr>
          <w:rFonts w:cs="Arial"/>
          <w:color w:val="000000"/>
          <w:sz w:val="20"/>
          <w:szCs w:val="20"/>
          <w:shd w:val="clear" w:color="auto" w:fill="FFFFFF"/>
        </w:rPr>
        <w:t xml:space="preserve"> g</w:t>
      </w:r>
      <w:r w:rsidR="00B80A00" w:rsidRPr="00D57497">
        <w:rPr>
          <w:rFonts w:cs="Arial"/>
          <w:color w:val="000000"/>
          <w:sz w:val="20"/>
          <w:szCs w:val="20"/>
          <w:shd w:val="clear" w:color="auto" w:fill="FFFFFF"/>
        </w:rPr>
        <w:t>/dm</w:t>
      </w:r>
      <w:r w:rsidR="00B80A00" w:rsidRPr="00D57497">
        <w:rPr>
          <w:rFonts w:cs="Arial"/>
          <w:color w:val="000000"/>
          <w:sz w:val="20"/>
          <w:szCs w:val="20"/>
          <w:shd w:val="clear" w:color="auto" w:fill="FFFFFF"/>
          <w:vertAlign w:val="superscript"/>
        </w:rPr>
        <w:t>3</w:t>
      </w:r>
      <w:r w:rsidRPr="00D57497">
        <w:rPr>
          <w:rFonts w:cs="Arial"/>
          <w:color w:val="000000"/>
          <w:sz w:val="20"/>
          <w:szCs w:val="20"/>
          <w:shd w:val="clear" w:color="auto" w:fill="FFFFFF"/>
        </w:rPr>
        <w:t>,</w:t>
      </w:r>
    </w:p>
    <w:p w14:paraId="544B7D3F" w14:textId="77777777" w:rsidR="000765D7" w:rsidRPr="00D57497" w:rsidRDefault="000765D7" w:rsidP="00476196">
      <w:pPr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6F10CB1A" w14:textId="77777777" w:rsidR="00476196" w:rsidRPr="00C65CFA" w:rsidRDefault="003475B4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C65CFA">
        <w:rPr>
          <w:rFonts w:eastAsia="EUAlbertina" w:cs="Arial"/>
          <w:b/>
          <w:bCs/>
          <w:sz w:val="20"/>
          <w:szCs w:val="20"/>
        </w:rPr>
        <w:t xml:space="preserve">2.3. </w:t>
      </w:r>
      <w:proofErr w:type="spellStart"/>
      <w:r w:rsidR="00476196" w:rsidRPr="00C65CFA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476196" w:rsidRPr="00C65CFA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476196" w:rsidRPr="00C65CFA">
        <w:rPr>
          <w:rFonts w:eastAsia="EUAlbertina" w:cs="Arial"/>
          <w:b/>
          <w:bCs/>
          <w:i/>
          <w:sz w:val="20"/>
          <w:szCs w:val="20"/>
        </w:rPr>
        <w:t>nebezpečnost</w:t>
      </w:r>
      <w:proofErr w:type="spellEnd"/>
    </w:p>
    <w:p w14:paraId="724C8FE4" w14:textId="77777777" w:rsidR="00476196" w:rsidRPr="00C65CFA" w:rsidRDefault="00476196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7E3909F2" w14:textId="77777777" w:rsidR="00476196" w:rsidRPr="00C65CFA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C65CFA">
        <w:rPr>
          <w:rFonts w:eastAsia="EUAlbertina" w:cs="Arial"/>
          <w:bCs/>
          <w:sz w:val="20"/>
          <w:szCs w:val="20"/>
        </w:rPr>
        <w:t>Není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látkou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perzistentní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, </w:t>
      </w:r>
      <w:proofErr w:type="spellStart"/>
      <w:r w:rsidRPr="00C65CFA">
        <w:rPr>
          <w:rFonts w:eastAsia="EUAlbertina" w:cs="Arial"/>
          <w:bCs/>
          <w:sz w:val="20"/>
          <w:szCs w:val="20"/>
        </w:rPr>
        <w:t>bioakumulativní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Pr="00C65CFA">
        <w:rPr>
          <w:rFonts w:eastAsia="EUAlbertina" w:cs="Arial"/>
          <w:bCs/>
          <w:sz w:val="20"/>
          <w:szCs w:val="20"/>
        </w:rPr>
        <w:t>toxickou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nebo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vysoce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persistentní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Pr="00C65CFA">
        <w:rPr>
          <w:rFonts w:eastAsia="EUAlbertina" w:cs="Arial"/>
          <w:bCs/>
          <w:sz w:val="20"/>
          <w:szCs w:val="20"/>
        </w:rPr>
        <w:t>vysoce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bioakumulativní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65CFA">
        <w:rPr>
          <w:rFonts w:eastAsia="EUAlbertina" w:cs="Arial"/>
          <w:bCs/>
          <w:sz w:val="20"/>
          <w:szCs w:val="20"/>
        </w:rPr>
        <w:t>dle</w:t>
      </w:r>
      <w:proofErr w:type="spellEnd"/>
    </w:p>
    <w:p w14:paraId="6D3F8D4F" w14:textId="77777777" w:rsidR="003475B4" w:rsidRPr="00C65CFA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C65CFA">
        <w:rPr>
          <w:rFonts w:eastAsia="EUAlbertina" w:cs="Arial"/>
          <w:bCs/>
          <w:sz w:val="20"/>
          <w:szCs w:val="20"/>
        </w:rPr>
        <w:t>kritérií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v </w:t>
      </w:r>
      <w:proofErr w:type="spellStart"/>
      <w:r w:rsidRPr="00C65CFA">
        <w:rPr>
          <w:rFonts w:eastAsia="EUAlbertina" w:cs="Arial"/>
          <w:bCs/>
          <w:sz w:val="20"/>
          <w:szCs w:val="20"/>
        </w:rPr>
        <w:t>příloze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XIII. </w:t>
      </w:r>
      <w:proofErr w:type="spellStart"/>
      <w:r w:rsidRPr="00C65CFA">
        <w:rPr>
          <w:rFonts w:eastAsia="EUAlbertina" w:cs="Arial"/>
          <w:bCs/>
          <w:sz w:val="20"/>
          <w:szCs w:val="20"/>
        </w:rPr>
        <w:t>nařízení</w:t>
      </w:r>
      <w:proofErr w:type="spellEnd"/>
      <w:r w:rsidRPr="00C65CFA">
        <w:rPr>
          <w:rFonts w:eastAsia="EUAlbertina" w:cs="Arial"/>
          <w:bCs/>
          <w:sz w:val="20"/>
          <w:szCs w:val="20"/>
        </w:rPr>
        <w:t xml:space="preserve"> ES (PBT, </w:t>
      </w:r>
      <w:proofErr w:type="spellStart"/>
      <w:r w:rsidRPr="00C65CFA">
        <w:rPr>
          <w:rFonts w:eastAsia="EUAlbertina" w:cs="Arial"/>
          <w:bCs/>
          <w:sz w:val="20"/>
          <w:szCs w:val="20"/>
        </w:rPr>
        <w:t>vPvB</w:t>
      </w:r>
      <w:proofErr w:type="spellEnd"/>
      <w:r w:rsidRPr="00C65CFA">
        <w:rPr>
          <w:rFonts w:eastAsia="EUAlbertina" w:cs="Arial"/>
          <w:bCs/>
          <w:sz w:val="20"/>
          <w:szCs w:val="20"/>
        </w:rPr>
        <w:t>).</w:t>
      </w:r>
    </w:p>
    <w:p w14:paraId="3A1D0E67" w14:textId="77777777" w:rsidR="00C25F6F" w:rsidRPr="00C65CFA" w:rsidRDefault="00C25F6F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3475B4" w:rsidRPr="00BD576E" w14:paraId="2E3F2E4E" w14:textId="77777777" w:rsidTr="0091006E">
        <w:tc>
          <w:tcPr>
            <w:tcW w:w="9732" w:type="dxa"/>
          </w:tcPr>
          <w:p w14:paraId="07BE6541" w14:textId="77777777" w:rsidR="003475B4" w:rsidRPr="00BD576E" w:rsidRDefault="00476196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76196">
              <w:rPr>
                <w:rFonts w:cs="Arial"/>
                <w:b/>
                <w:bCs/>
                <w:sz w:val="20"/>
                <w:szCs w:val="20"/>
              </w:rPr>
              <w:t>ODDÍL 3: SLOŽENÍ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INFORMACE O SLOŽKÁCH</w:t>
            </w:r>
          </w:p>
        </w:tc>
      </w:tr>
    </w:tbl>
    <w:p w14:paraId="48E028F2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A8FB81C" w14:textId="77777777" w:rsidR="002C57A6" w:rsidRDefault="00345ADC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3.2 </w:t>
      </w:r>
      <w:proofErr w:type="spellStart"/>
      <w:r w:rsidR="002C57A6" w:rsidRPr="002C57A6">
        <w:rPr>
          <w:rFonts w:cs="Arial"/>
          <w:b/>
          <w:i/>
          <w:sz w:val="20"/>
          <w:szCs w:val="20"/>
        </w:rPr>
        <w:t>Směsi</w:t>
      </w:r>
      <w:proofErr w:type="spellEnd"/>
    </w:p>
    <w:p w14:paraId="5696EF19" w14:textId="77777777" w:rsidR="00EB558D" w:rsidRDefault="00EB558D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775F859E" w14:textId="77777777" w:rsidR="002C57A6" w:rsidRPr="00EB558D" w:rsidRDefault="002C57A6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EB558D">
        <w:rPr>
          <w:rFonts w:cs="Arial"/>
          <w:sz w:val="20"/>
          <w:szCs w:val="20"/>
        </w:rPr>
        <w:t>Výrobek</w:t>
      </w:r>
      <w:proofErr w:type="spellEnd"/>
      <w:r w:rsidRPr="00EB558D">
        <w:rPr>
          <w:rFonts w:cs="Arial"/>
          <w:sz w:val="20"/>
          <w:szCs w:val="20"/>
        </w:rPr>
        <w:t xml:space="preserve"> je </w:t>
      </w:r>
      <w:proofErr w:type="spellStart"/>
      <w:r w:rsidRPr="00EB558D">
        <w:rPr>
          <w:rFonts w:cs="Arial"/>
          <w:sz w:val="20"/>
          <w:szCs w:val="20"/>
        </w:rPr>
        <w:t>směsí</w:t>
      </w:r>
      <w:proofErr w:type="spellEnd"/>
      <w:r w:rsidRPr="00EB558D">
        <w:rPr>
          <w:rFonts w:cs="Arial"/>
          <w:sz w:val="20"/>
          <w:szCs w:val="20"/>
        </w:rPr>
        <w:t>.</w:t>
      </w:r>
    </w:p>
    <w:p w14:paraId="2696020D" w14:textId="77777777" w:rsidR="00EB558D" w:rsidRDefault="00D74967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sz w:val="20"/>
          <w:szCs w:val="20"/>
        </w:rPr>
        <w:t>Složení</w:t>
      </w:r>
      <w:proofErr w:type="spellEnd"/>
      <w:r>
        <w:rPr>
          <w:rFonts w:eastAsia="Arial" w:cs="Arial"/>
          <w:sz w:val="20"/>
          <w:szCs w:val="20"/>
        </w:rPr>
        <w:t xml:space="preserve">: </w:t>
      </w:r>
      <w:proofErr w:type="spellStart"/>
      <w:r>
        <w:rPr>
          <w:rFonts w:eastAsia="Arial" w:cs="Arial"/>
          <w:sz w:val="20"/>
          <w:szCs w:val="20"/>
        </w:rPr>
        <w:t>účinné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látky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proofErr w:type="spellStart"/>
      <w:r w:rsidR="000D0D56" w:rsidRPr="000D0D56">
        <w:rPr>
          <w:rFonts w:cs="Arial"/>
          <w:color w:val="000000"/>
          <w:sz w:val="20"/>
          <w:szCs w:val="20"/>
          <w:shd w:val="clear" w:color="auto" w:fill="FFFFFF"/>
        </w:rPr>
        <w:t>cyfenothrin</w:t>
      </w:r>
      <w:proofErr w:type="spellEnd"/>
      <w:r w:rsidR="005268D3">
        <w:rPr>
          <w:rFonts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5268D3">
        <w:rPr>
          <w:rFonts w:cs="Arial"/>
          <w:color w:val="000000"/>
          <w:sz w:val="20"/>
          <w:szCs w:val="20"/>
          <w:shd w:val="clear" w:color="auto" w:fill="FFFFFF"/>
        </w:rPr>
        <w:t>Iso</w:t>
      </w:r>
      <w:proofErr w:type="spellEnd"/>
      <w:r w:rsidR="005268D3">
        <w:rPr>
          <w:rFonts w:cs="Arial"/>
          <w:color w:val="000000"/>
          <w:sz w:val="20"/>
          <w:szCs w:val="20"/>
          <w:shd w:val="clear" w:color="auto" w:fill="FFFFFF"/>
        </w:rPr>
        <w:t>)</w:t>
      </w:r>
      <w:r w:rsidR="00B80A00">
        <w:rPr>
          <w:rFonts w:cs="Arial"/>
          <w:color w:val="000000"/>
          <w:sz w:val="20"/>
          <w:szCs w:val="20"/>
          <w:shd w:val="clear" w:color="auto" w:fill="FFFFFF"/>
        </w:rPr>
        <w:t xml:space="preserve"> 2,5</w:t>
      </w:r>
      <w:r w:rsidR="005268D3" w:rsidRPr="005268D3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B80A00" w:rsidRPr="00ED63FB">
        <w:rPr>
          <w:rFonts w:cs="Arial"/>
          <w:sz w:val="20"/>
          <w:szCs w:val="20"/>
        </w:rPr>
        <w:t>g/dm</w:t>
      </w:r>
      <w:r w:rsidR="00B80A00" w:rsidRPr="00ED63FB">
        <w:rPr>
          <w:rFonts w:cs="Arial"/>
          <w:sz w:val="20"/>
          <w:szCs w:val="20"/>
          <w:vertAlign w:val="superscript"/>
        </w:rPr>
        <w:t>3</w:t>
      </w:r>
      <w:r w:rsidR="000D0D56">
        <w:rPr>
          <w:rFonts w:cs="Arial"/>
          <w:color w:val="000000"/>
          <w:sz w:val="20"/>
          <w:szCs w:val="20"/>
          <w:shd w:val="clear" w:color="auto" w:fill="FFFFFF"/>
        </w:rPr>
        <w:t xml:space="preserve">, </w:t>
      </w:r>
      <w:r w:rsidR="00EB558D" w:rsidRPr="00EB558D">
        <w:rPr>
          <w:rFonts w:eastAsia="Arial" w:cs="Arial"/>
          <w:sz w:val="20"/>
          <w:szCs w:val="20"/>
        </w:rPr>
        <w:t xml:space="preserve">a </w:t>
      </w:r>
      <w:proofErr w:type="spellStart"/>
      <w:r w:rsidR="00EB558D" w:rsidRPr="00EB558D">
        <w:rPr>
          <w:rFonts w:eastAsia="Arial" w:cs="Arial"/>
          <w:sz w:val="20"/>
          <w:szCs w:val="20"/>
        </w:rPr>
        <w:t>pomocné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látky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, </w:t>
      </w:r>
      <w:proofErr w:type="spellStart"/>
      <w:r w:rsidR="00EB558D" w:rsidRPr="00EB558D">
        <w:rPr>
          <w:rFonts w:eastAsia="Arial" w:cs="Arial"/>
          <w:sz w:val="20"/>
          <w:szCs w:val="20"/>
        </w:rPr>
        <w:t>které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nejsou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klasifikovány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jako </w:t>
      </w:r>
      <w:proofErr w:type="spellStart"/>
      <w:r w:rsidR="00EB558D" w:rsidRPr="00EB558D">
        <w:rPr>
          <w:rFonts w:eastAsia="Arial" w:cs="Arial"/>
          <w:sz w:val="20"/>
          <w:szCs w:val="20"/>
        </w:rPr>
        <w:t>nebezpečné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, </w:t>
      </w:r>
      <w:proofErr w:type="spellStart"/>
      <w:r w:rsidR="00EB558D" w:rsidRPr="00EB558D">
        <w:rPr>
          <w:rFonts w:eastAsia="Arial" w:cs="Arial"/>
          <w:sz w:val="20"/>
          <w:szCs w:val="20"/>
        </w:rPr>
        <w:t>nebo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pod </w:t>
      </w:r>
      <w:proofErr w:type="spellStart"/>
      <w:r w:rsidR="00EB558D" w:rsidRPr="00EB558D">
        <w:rPr>
          <w:rFonts w:eastAsia="Arial" w:cs="Arial"/>
          <w:sz w:val="20"/>
          <w:szCs w:val="20"/>
        </w:rPr>
        <w:t>klasifikaci</w:t>
      </w:r>
      <w:proofErr w:type="spellEnd"/>
      <w:r w:rsidR="00EB558D" w:rsidRPr="00EB558D">
        <w:rPr>
          <w:rFonts w:eastAsia="Arial" w:cs="Arial"/>
          <w:sz w:val="20"/>
          <w:szCs w:val="20"/>
        </w:rPr>
        <w:t>.</w:t>
      </w:r>
    </w:p>
    <w:p w14:paraId="015AB0C3" w14:textId="77777777" w:rsidR="00D57497" w:rsidRDefault="00D57497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</w:p>
    <w:p w14:paraId="0F3BE336" w14:textId="77777777" w:rsidR="00EB558D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  <w:proofErr w:type="spellStart"/>
      <w:r w:rsidRPr="002F7751">
        <w:rPr>
          <w:rFonts w:eastAsia="Arial" w:cs="Arial"/>
          <w:b/>
          <w:i/>
          <w:sz w:val="20"/>
          <w:szCs w:val="20"/>
        </w:rPr>
        <w:t>Chemické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látky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výrobku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s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nebezpečnými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vlastnostmi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>:</w:t>
      </w:r>
    </w:p>
    <w:p w14:paraId="07885534" w14:textId="77777777" w:rsidR="00016F9D" w:rsidRDefault="00016F9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</w:p>
    <w:tbl>
      <w:tblPr>
        <w:tblW w:w="9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"/>
        <w:gridCol w:w="932"/>
        <w:gridCol w:w="1043"/>
        <w:gridCol w:w="1134"/>
        <w:gridCol w:w="1984"/>
        <w:gridCol w:w="1135"/>
        <w:gridCol w:w="1701"/>
        <w:gridCol w:w="969"/>
      </w:tblGrid>
      <w:tr w:rsidR="00016F9D" w:rsidRPr="00ED63FB" w14:paraId="430B292A" w14:textId="77777777" w:rsidTr="00D57497">
        <w:tc>
          <w:tcPr>
            <w:tcW w:w="1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96EEB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Cs/>
                <w:sz w:val="16"/>
                <w:szCs w:val="16"/>
              </w:rPr>
              <w:t>Číslo</w:t>
            </w:r>
            <w:proofErr w:type="spellEnd"/>
            <w:r w:rsidRPr="00016F9D">
              <w:rPr>
                <w:rFonts w:cs="Arial"/>
                <w:b/>
                <w:bCs/>
                <w:sz w:val="16"/>
                <w:szCs w:val="16"/>
              </w:rPr>
              <w:t xml:space="preserve"> CAS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0DFFB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Cs/>
                <w:sz w:val="16"/>
                <w:szCs w:val="16"/>
              </w:rPr>
              <w:t>Číslo</w:t>
            </w:r>
            <w:proofErr w:type="spellEnd"/>
            <w:r w:rsidRPr="00016F9D">
              <w:rPr>
                <w:rFonts w:cs="Arial"/>
                <w:b/>
                <w:bCs/>
                <w:sz w:val="16"/>
                <w:szCs w:val="16"/>
              </w:rPr>
              <w:t xml:space="preserve"> WE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17DA7FD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sz w:val="16"/>
                <w:szCs w:val="16"/>
              </w:rPr>
              <w:t>číslo</w:t>
            </w:r>
            <w:proofErr w:type="spellEnd"/>
            <w:r w:rsidRPr="00016F9D">
              <w:rPr>
                <w:rFonts w:cs="Arial"/>
                <w:sz w:val="16"/>
                <w:szCs w:val="16"/>
              </w:rPr>
              <w:t xml:space="preserve"> indexu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CA28A9E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r w:rsidRPr="00016F9D">
              <w:rPr>
                <w:rFonts w:cs="Arial"/>
                <w:b/>
                <w:sz w:val="16"/>
                <w:szCs w:val="16"/>
              </w:rPr>
              <w:t xml:space="preserve">REACH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registrační</w:t>
            </w:r>
            <w:proofErr w:type="spellEnd"/>
            <w:r w:rsidRPr="00016F9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ACDD64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Název</w:t>
            </w:r>
            <w:proofErr w:type="spellEnd"/>
            <w:r w:rsidRPr="00016F9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substance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600E6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Obsah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4D3A8B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b/>
                <w:bCs/>
                <w:sz w:val="16"/>
                <w:szCs w:val="16"/>
              </w:rPr>
              <w:t>Klasifikace</w:t>
            </w:r>
            <w:proofErr w:type="spellEnd"/>
          </w:p>
        </w:tc>
        <w:tc>
          <w:tcPr>
            <w:tcW w:w="96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6CBBFD0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b/>
                <w:sz w:val="16"/>
                <w:szCs w:val="16"/>
              </w:rPr>
            </w:pPr>
            <w:r w:rsidRPr="00016F9D">
              <w:rPr>
                <w:rFonts w:cs="Arial"/>
                <w:b/>
                <w:sz w:val="16"/>
                <w:szCs w:val="16"/>
              </w:rPr>
              <w:t>H-</w:t>
            </w:r>
            <w:proofErr w:type="spellStart"/>
            <w:r w:rsidRPr="00016F9D">
              <w:rPr>
                <w:rFonts w:cs="Arial"/>
                <w:b/>
                <w:sz w:val="16"/>
                <w:szCs w:val="16"/>
              </w:rPr>
              <w:t>věty</w:t>
            </w:r>
            <w:proofErr w:type="spellEnd"/>
            <w:r w:rsidRPr="00016F9D">
              <w:rPr>
                <w:rFonts w:cs="Arial"/>
                <w:b/>
                <w:sz w:val="16"/>
                <w:szCs w:val="16"/>
              </w:rPr>
              <w:t>,</w:t>
            </w:r>
          </w:p>
          <w:p w14:paraId="518A55D2" w14:textId="77777777" w:rsidR="00016F9D" w:rsidRPr="00016F9D" w:rsidRDefault="00016F9D" w:rsidP="00057B24">
            <w:pPr>
              <w:pStyle w:val="Tekstpodstawowy2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57497" w:rsidRPr="00ED63FB" w14:paraId="6A58EF31" w14:textId="77777777" w:rsidTr="00D57497">
        <w:trPr>
          <w:trHeight w:val="1058"/>
        </w:trPr>
        <w:tc>
          <w:tcPr>
            <w:tcW w:w="1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FBDD" w14:textId="77777777" w:rsidR="00D57497" w:rsidRPr="00ED63FB" w:rsidRDefault="00D57497" w:rsidP="00057B24">
            <w:pPr>
              <w:tabs>
                <w:tab w:val="center" w:pos="4896"/>
                <w:tab w:val="right" w:pos="9432"/>
              </w:tabs>
              <w:jc w:val="center"/>
              <w:rPr>
                <w:rFonts w:cs="Arial"/>
                <w:sz w:val="16"/>
                <w:szCs w:val="16"/>
              </w:rPr>
            </w:pPr>
            <w:r w:rsidRPr="00ED63FB">
              <w:rPr>
                <w:rFonts w:cs="Arial"/>
                <w:sz w:val="16"/>
                <w:szCs w:val="16"/>
              </w:rPr>
              <w:t>39515-40-7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0B54" w14:textId="77777777" w:rsidR="00D57497" w:rsidRPr="00ED63FB" w:rsidRDefault="00D57497" w:rsidP="00057B24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ED63FB">
              <w:rPr>
                <w:rFonts w:cs="Arial"/>
                <w:sz w:val="16"/>
                <w:szCs w:val="16"/>
              </w:rPr>
              <w:t>254-484-5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5846" w14:textId="77777777" w:rsidR="00D57497" w:rsidRPr="00ED63FB" w:rsidRDefault="00D57497" w:rsidP="00057B24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16F9D">
              <w:rPr>
                <w:rFonts w:cs="Arial"/>
                <w:sz w:val="16"/>
                <w:szCs w:val="16"/>
              </w:rPr>
              <w:t>Nepřiřazeno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F8F" w14:textId="780E9E0B" w:rsidR="00D57497" w:rsidRPr="00ED63FB" w:rsidRDefault="00D57497" w:rsidP="00057B24">
            <w:pPr>
              <w:autoSpaceDE w:val="0"/>
              <w:snapToGrid w:val="0"/>
              <w:spacing w:line="100" w:lineRule="atLeast"/>
              <w:jc w:val="center"/>
              <w:rPr>
                <w:rFonts w:eastAsia="Univers-PL" w:cs="Arial"/>
                <w:sz w:val="16"/>
                <w:szCs w:val="16"/>
              </w:rPr>
            </w:pPr>
            <w:proofErr w:type="spellStart"/>
            <w:r w:rsidRPr="00016F9D">
              <w:rPr>
                <w:rFonts w:eastAsia="Univers-PL" w:cs="Arial"/>
                <w:sz w:val="16"/>
                <w:szCs w:val="16"/>
              </w:rPr>
              <w:t>Nepřiřazeno</w:t>
            </w:r>
            <w:proofErr w:type="spellEnd"/>
            <w:r w:rsidR="00A918AA">
              <w:rPr>
                <w:rFonts w:eastAsia="Univers-PL" w:cs="Arial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C400" w14:textId="7420B85F" w:rsidR="00D57497" w:rsidRPr="00ED63FB" w:rsidRDefault="00D57497" w:rsidP="00057B24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>α-cyano-3-phenoxybenzyl 2,2-dimethyl-3-(2-methylprop-1-</w:t>
            </w:r>
            <w:proofErr w:type="gramStart"/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>enyl)</w:t>
            </w:r>
            <w:proofErr w:type="spellStart"/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>cyclopropanecarboxylate</w:t>
            </w:r>
            <w:proofErr w:type="spellEnd"/>
            <w:proofErr w:type="gramEnd"/>
            <w:r w:rsidRPr="00ED63FB">
              <w:rPr>
                <w:rFonts w:cs="Arial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="008015C1">
              <w:rPr>
                <w:rFonts w:cs="Arial"/>
                <w:b/>
                <w:sz w:val="16"/>
                <w:szCs w:val="16"/>
              </w:rPr>
              <w:t>ci</w:t>
            </w:r>
            <w:r w:rsidRPr="00B72C5E">
              <w:rPr>
                <w:rFonts w:cs="Arial"/>
                <w:b/>
                <w:sz w:val="16"/>
                <w:szCs w:val="16"/>
              </w:rPr>
              <w:t>fenothrin</w:t>
            </w:r>
            <w:proofErr w:type="spellEnd"/>
            <w:r w:rsidR="001A5D3A">
              <w:rPr>
                <w:rFonts w:cs="Arial"/>
                <w:b/>
                <w:sz w:val="16"/>
                <w:szCs w:val="16"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0200" w14:textId="77777777" w:rsidR="00D57497" w:rsidRPr="00ED63FB" w:rsidRDefault="00D57497" w:rsidP="00057B24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Pr="00ED63FB">
              <w:rPr>
                <w:rFonts w:cs="Arial"/>
                <w:sz w:val="16"/>
                <w:szCs w:val="16"/>
              </w:rPr>
              <w:t xml:space="preserve"> g/l</w:t>
            </w:r>
          </w:p>
          <w:p w14:paraId="29009736" w14:textId="77777777" w:rsidR="00D57497" w:rsidRPr="00ED63FB" w:rsidRDefault="00D57497" w:rsidP="00057B24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0,25</w:t>
            </w:r>
            <w:r w:rsidRPr="00ED63FB">
              <w:rPr>
                <w:rFonts w:cs="Arial"/>
                <w:sz w:val="16"/>
                <w:szCs w:val="16"/>
              </w:rPr>
              <w:t xml:space="preserve"> %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hmotnostních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1F4FF0D" w14:textId="77777777" w:rsidR="00A918AA" w:rsidRDefault="00A918AA" w:rsidP="00A918AA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Acute Tox. 4 (oral), Acute Tox. 4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inh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), STOT RE 1, </w:t>
            </w:r>
          </w:p>
          <w:p w14:paraId="6EC1A02D" w14:textId="20B95B6C" w:rsidR="00A918AA" w:rsidRDefault="00A918AA" w:rsidP="00A918AA">
            <w:pPr>
              <w:snapToGrid w:val="0"/>
              <w:spacing w:line="100" w:lineRule="atLeast"/>
              <w:jc w:val="center"/>
              <w:rPr>
                <w:kern w:val="2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Aquatic Acute 1, Aquatic Chronic 1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737F8C3" w14:textId="77777777" w:rsidR="00D57497" w:rsidRPr="00D57497" w:rsidRDefault="00D57497" w:rsidP="00057B24">
            <w:pPr>
              <w:snapToGrid w:val="0"/>
              <w:spacing w:line="100" w:lineRule="atLeast"/>
              <w:jc w:val="center"/>
              <w:rPr>
                <w:rFonts w:cs="Arial"/>
                <w:sz w:val="12"/>
                <w:szCs w:val="16"/>
                <w:lang w:val="en-US"/>
              </w:rPr>
            </w:pPr>
            <w:r w:rsidRPr="00E42FE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8FEEE8" w14:textId="2A902CAC" w:rsidR="00A918AA" w:rsidRDefault="00A918AA" w:rsidP="00057B2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8AA">
              <w:rPr>
                <w:rFonts w:ascii="Arial" w:hAnsi="Arial" w:cs="Arial"/>
                <w:sz w:val="16"/>
                <w:szCs w:val="16"/>
              </w:rPr>
              <w:t xml:space="preserve">H302 </w:t>
            </w:r>
          </w:p>
          <w:p w14:paraId="38F5F82F" w14:textId="35056212" w:rsidR="00A918AA" w:rsidRDefault="00A918AA" w:rsidP="00057B2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 xml:space="preserve">332 </w:t>
            </w:r>
          </w:p>
          <w:p w14:paraId="61A59694" w14:textId="47EEF3A2" w:rsidR="00A918AA" w:rsidRDefault="00A918AA" w:rsidP="00057B2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 xml:space="preserve">372 </w:t>
            </w:r>
          </w:p>
          <w:p w14:paraId="5481F89A" w14:textId="4CA3EE04" w:rsidR="00A918AA" w:rsidRDefault="00A918AA" w:rsidP="00057B2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>400</w:t>
            </w:r>
          </w:p>
          <w:p w14:paraId="0C9279D7" w14:textId="192B0258" w:rsidR="00D57497" w:rsidRPr="00A918AA" w:rsidRDefault="00A918AA" w:rsidP="00057B24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918A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</w:tbl>
    <w:p w14:paraId="70DD0C94" w14:textId="77777777" w:rsidR="00D74967" w:rsidRDefault="00D74967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</w:p>
    <w:p w14:paraId="6B388B8A" w14:textId="77777777" w:rsidR="00032208" w:rsidRPr="00F71893" w:rsidRDefault="00F71893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proofErr w:type="spellStart"/>
      <w:r w:rsidRPr="00F71893">
        <w:rPr>
          <w:rFonts w:cs="Arial"/>
          <w:sz w:val="20"/>
          <w:lang w:val="en-US"/>
        </w:rPr>
        <w:t>Koeficient</w:t>
      </w:r>
      <w:proofErr w:type="spellEnd"/>
      <w:r w:rsidRPr="00F71893">
        <w:rPr>
          <w:rFonts w:cs="Arial"/>
          <w:sz w:val="20"/>
          <w:lang w:val="en-US"/>
        </w:rPr>
        <w:t xml:space="preserve"> M pro </w:t>
      </w:r>
      <w:proofErr w:type="spellStart"/>
      <w:r w:rsidRPr="00F71893">
        <w:rPr>
          <w:rFonts w:cs="Arial"/>
          <w:sz w:val="20"/>
          <w:lang w:val="en-US"/>
        </w:rPr>
        <w:t>látky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nebezpečné</w:t>
      </w:r>
      <w:proofErr w:type="spellEnd"/>
      <w:r w:rsidRPr="00F71893">
        <w:rPr>
          <w:rFonts w:cs="Arial"/>
          <w:sz w:val="20"/>
          <w:lang w:val="en-US"/>
        </w:rPr>
        <w:t xml:space="preserve"> pro </w:t>
      </w:r>
      <w:proofErr w:type="spellStart"/>
      <w:r w:rsidRPr="00F71893">
        <w:rPr>
          <w:rFonts w:cs="Arial"/>
          <w:sz w:val="20"/>
          <w:lang w:val="en-US"/>
        </w:rPr>
        <w:t>životní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prostředí</w:t>
      </w:r>
      <w:proofErr w:type="spellEnd"/>
      <w:r w:rsidR="00E84BB8">
        <w:rPr>
          <w:rFonts w:cs="Arial"/>
          <w:sz w:val="20"/>
          <w:lang w:val="en-US"/>
        </w:rPr>
        <w:t xml:space="preserve"> (</w:t>
      </w:r>
      <w:proofErr w:type="spellStart"/>
      <w:r w:rsidR="00E84BB8" w:rsidRPr="00E84BB8">
        <w:rPr>
          <w:rFonts w:cs="Arial"/>
          <w:bCs/>
          <w:sz w:val="20"/>
          <w:lang w:val="en-US"/>
        </w:rPr>
        <w:t>Číslo</w:t>
      </w:r>
      <w:proofErr w:type="spellEnd"/>
      <w:r w:rsidR="00E84BB8" w:rsidRPr="00E84BB8">
        <w:rPr>
          <w:rFonts w:cs="Arial"/>
          <w:sz w:val="20"/>
          <w:lang w:val="en-US"/>
        </w:rPr>
        <w:t xml:space="preserve"> CAS </w:t>
      </w:r>
      <w:r w:rsidR="00B72C5E" w:rsidRPr="00B72C5E">
        <w:rPr>
          <w:rFonts w:cs="Arial"/>
          <w:sz w:val="20"/>
          <w:lang w:val="en-US"/>
        </w:rPr>
        <w:t>39515-40-7</w:t>
      </w:r>
      <w:r w:rsidR="00032208" w:rsidRPr="00F71893">
        <w:rPr>
          <w:rFonts w:cs="Arial"/>
          <w:sz w:val="20"/>
          <w:lang w:val="en-US"/>
        </w:rPr>
        <w:t>)</w:t>
      </w:r>
    </w:p>
    <w:p w14:paraId="734E1E0C" w14:textId="3045221D" w:rsidR="00032208" w:rsidRPr="008015C1" w:rsidRDefault="008015C1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i/>
          <w:kern w:val="0"/>
          <w:sz w:val="20"/>
          <w:lang w:val="en-US" w:eastAsia="nb-NO" w:bidi="ar-SA"/>
        </w:rPr>
      </w:pPr>
      <w:proofErr w:type="spellStart"/>
      <w:r w:rsidRPr="008015C1">
        <w:rPr>
          <w:rFonts w:eastAsia="Times New Roman" w:cs="Arial"/>
          <w:i/>
          <w:kern w:val="0"/>
          <w:sz w:val="20"/>
          <w:lang w:val="en-US" w:eastAsia="nb-NO" w:bidi="ar-SA"/>
        </w:rPr>
        <w:t>Chronické</w:t>
      </w:r>
      <w:proofErr w:type="spellEnd"/>
      <w:r w:rsidRPr="008015C1">
        <w:rPr>
          <w:rFonts w:eastAsia="Times New Roman" w:cs="Arial"/>
          <w:i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Style w:val="Zdraznn"/>
          <w:i w:val="0"/>
          <w:sz w:val="20"/>
          <w:lang w:val="en-US"/>
        </w:rPr>
        <w:t>ohrožení</w:t>
      </w:r>
      <w:proofErr w:type="spellEnd"/>
      <w:r w:rsidRPr="008015C1">
        <w:rPr>
          <w:rStyle w:val="st"/>
          <w:i/>
          <w:sz w:val="20"/>
          <w:lang w:val="en-US"/>
        </w:rPr>
        <w:t xml:space="preserve"> </w:t>
      </w:r>
      <w:r w:rsidR="00F71893" w:rsidRPr="008015C1">
        <w:rPr>
          <w:rFonts w:eastAsia="Times New Roman" w:cs="Arial"/>
          <w:i/>
          <w:kern w:val="0"/>
          <w:sz w:val="20"/>
          <w:lang w:val="en-US" w:eastAsia="nb-NO" w:bidi="ar-SA"/>
        </w:rPr>
        <w:t xml:space="preserve">pro </w:t>
      </w:r>
      <w:proofErr w:type="spellStart"/>
      <w:r w:rsidR="00F71893" w:rsidRPr="008015C1">
        <w:rPr>
          <w:rFonts w:eastAsia="Times New Roman" w:cs="Arial"/>
          <w:i/>
          <w:kern w:val="0"/>
          <w:sz w:val="20"/>
          <w:lang w:val="en-US" w:eastAsia="nb-NO" w:bidi="ar-SA"/>
        </w:rPr>
        <w:t>vodní</w:t>
      </w:r>
      <w:proofErr w:type="spellEnd"/>
      <w:r w:rsidR="00F71893" w:rsidRPr="008015C1">
        <w:rPr>
          <w:rFonts w:eastAsia="Times New Roman" w:cs="Arial"/>
          <w:i/>
          <w:kern w:val="0"/>
          <w:sz w:val="20"/>
          <w:lang w:val="en-US" w:eastAsia="nb-NO" w:bidi="ar-SA"/>
        </w:rPr>
        <w:t xml:space="preserve"> </w:t>
      </w:r>
      <w:proofErr w:type="spellStart"/>
      <w:r w:rsidR="00F71893" w:rsidRPr="008015C1">
        <w:rPr>
          <w:rFonts w:eastAsia="Times New Roman" w:cs="Arial"/>
          <w:i/>
          <w:kern w:val="0"/>
          <w:sz w:val="20"/>
          <w:lang w:val="en-US" w:eastAsia="nb-NO" w:bidi="ar-SA"/>
        </w:rPr>
        <w:t>prostředí</w:t>
      </w:r>
      <w:proofErr w:type="spellEnd"/>
      <w:r w:rsidR="00F71893" w:rsidRPr="008015C1">
        <w:rPr>
          <w:rFonts w:eastAsia="Times New Roman" w:cs="Arial"/>
          <w:i/>
          <w:kern w:val="0"/>
          <w:sz w:val="20"/>
          <w:lang w:val="en-US" w:eastAsia="nb-NO" w:bidi="ar-SA"/>
        </w:rPr>
        <w:t>:</w:t>
      </w:r>
      <w:r w:rsidR="00032208" w:rsidRPr="008015C1">
        <w:rPr>
          <w:rFonts w:eastAsia="Times New Roman" w:cs="Arial"/>
          <w:i/>
          <w:kern w:val="0"/>
          <w:sz w:val="20"/>
          <w:lang w:val="en-US" w:eastAsia="nb-NO" w:bidi="ar-SA"/>
        </w:rPr>
        <w:t xml:space="preserve"> M = 1</w:t>
      </w:r>
      <w:r w:rsidR="00232545" w:rsidRPr="008015C1">
        <w:rPr>
          <w:rFonts w:eastAsia="Times New Roman" w:cs="Arial"/>
          <w:i/>
          <w:kern w:val="0"/>
          <w:sz w:val="20"/>
          <w:lang w:val="en-US" w:eastAsia="nb-NO" w:bidi="ar-SA"/>
        </w:rPr>
        <w:t>0</w:t>
      </w:r>
      <w:r w:rsidR="00B72C5E" w:rsidRPr="008015C1">
        <w:rPr>
          <w:rFonts w:eastAsia="Times New Roman" w:cs="Arial"/>
          <w:i/>
          <w:kern w:val="0"/>
          <w:sz w:val="20"/>
          <w:lang w:val="en-US" w:eastAsia="nb-NO" w:bidi="ar-SA"/>
        </w:rPr>
        <w:t>00</w:t>
      </w:r>
    </w:p>
    <w:p w14:paraId="5B460399" w14:textId="6C3F4894" w:rsidR="001A5D3A" w:rsidRDefault="008015C1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r w:rsidRPr="008015C1">
        <w:rPr>
          <w:rFonts w:eastAsia="Times New Roman" w:cs="Arial"/>
          <w:kern w:val="0"/>
          <w:sz w:val="20"/>
          <w:lang w:val="en-US" w:eastAsia="nb-NO" w:bidi="ar-SA"/>
        </w:rPr>
        <w:t>* -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aktivní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látka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používaná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v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biocidním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přípravku</w:t>
      </w:r>
      <w:proofErr w:type="spellEnd"/>
    </w:p>
    <w:p w14:paraId="197F8AE2" w14:textId="46A397BA" w:rsidR="008015C1" w:rsidRPr="008015C1" w:rsidRDefault="008015C1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r>
        <w:rPr>
          <w:rFonts w:eastAsia="Times New Roman" w:cs="Arial"/>
          <w:kern w:val="0"/>
          <w:sz w:val="20"/>
          <w:lang w:val="en-US" w:eastAsia="nb-NO" w:bidi="ar-SA"/>
        </w:rPr>
        <w:t>**</w:t>
      </w:r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-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klasifikace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nebezpečnosti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látky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,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které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představuje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směs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je v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souladu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s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daty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8015C1">
        <w:rPr>
          <w:rFonts w:eastAsia="Times New Roman" w:cs="Arial"/>
          <w:kern w:val="0"/>
          <w:sz w:val="20"/>
          <w:lang w:val="en-US" w:eastAsia="nb-NO" w:bidi="ar-SA"/>
        </w:rPr>
        <w:t>výrobce</w:t>
      </w:r>
      <w:proofErr w:type="spellEnd"/>
      <w:r w:rsidRPr="008015C1">
        <w:rPr>
          <w:rFonts w:eastAsia="Times New Roman" w:cs="Arial"/>
          <w:kern w:val="0"/>
          <w:sz w:val="20"/>
          <w:lang w:val="en-US" w:eastAsia="nb-NO" w:bidi="ar-SA"/>
        </w:rPr>
        <w:t xml:space="preserve"> REACH</w:t>
      </w:r>
    </w:p>
    <w:p w14:paraId="16E3A860" w14:textId="77777777" w:rsidR="009964C5" w:rsidRPr="008015C1" w:rsidRDefault="009964C5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</w:p>
    <w:p w14:paraId="468C06BA" w14:textId="77777777" w:rsidR="00BB42B8" w:rsidRPr="008015C1" w:rsidRDefault="00F71893" w:rsidP="00BD576E">
      <w:pPr>
        <w:pStyle w:val="Tekstpodstawowy21"/>
        <w:snapToGrid w:val="0"/>
        <w:spacing w:line="100" w:lineRule="atLeast"/>
        <w:jc w:val="both"/>
        <w:rPr>
          <w:rFonts w:eastAsia="Times New Roman"/>
          <w:color w:val="000000"/>
          <w:sz w:val="20"/>
          <w:lang w:val="en-US"/>
        </w:rPr>
      </w:pPr>
      <w:proofErr w:type="spellStart"/>
      <w:r w:rsidRPr="008015C1">
        <w:rPr>
          <w:rFonts w:eastAsia="Times New Roman"/>
          <w:color w:val="000000"/>
          <w:sz w:val="20"/>
          <w:lang w:val="en-US"/>
        </w:rPr>
        <w:t>Úplné</w:t>
      </w:r>
      <w:proofErr w:type="spellEnd"/>
      <w:r w:rsidRPr="008015C1">
        <w:rPr>
          <w:rFonts w:eastAsia="Times New Roman"/>
          <w:color w:val="000000"/>
          <w:sz w:val="20"/>
          <w:lang w:val="en-US"/>
        </w:rPr>
        <w:t xml:space="preserve"> </w:t>
      </w:r>
      <w:proofErr w:type="spellStart"/>
      <w:r w:rsidRPr="008015C1">
        <w:rPr>
          <w:rFonts w:eastAsia="Times New Roman"/>
          <w:color w:val="000000"/>
          <w:sz w:val="20"/>
          <w:lang w:val="en-US"/>
        </w:rPr>
        <w:t>texty</w:t>
      </w:r>
      <w:proofErr w:type="spellEnd"/>
      <w:r w:rsidRPr="008015C1">
        <w:rPr>
          <w:rFonts w:eastAsia="Times New Roman"/>
          <w:color w:val="000000"/>
          <w:sz w:val="20"/>
          <w:lang w:val="en-US"/>
        </w:rPr>
        <w:t xml:space="preserve"> H-</w:t>
      </w:r>
      <w:proofErr w:type="spellStart"/>
      <w:r w:rsidRPr="008015C1">
        <w:rPr>
          <w:rFonts w:eastAsia="Times New Roman"/>
          <w:color w:val="000000"/>
          <w:sz w:val="20"/>
          <w:lang w:val="en-US"/>
        </w:rPr>
        <w:t>vět</w:t>
      </w:r>
      <w:proofErr w:type="spellEnd"/>
      <w:r w:rsidRPr="008015C1">
        <w:rPr>
          <w:rFonts w:eastAsia="Times New Roman"/>
          <w:color w:val="000000"/>
          <w:sz w:val="20"/>
          <w:lang w:val="en-US"/>
        </w:rPr>
        <w:t xml:space="preserve"> </w:t>
      </w:r>
      <w:proofErr w:type="spellStart"/>
      <w:r w:rsidRPr="008015C1">
        <w:rPr>
          <w:rFonts w:eastAsia="Times New Roman"/>
          <w:color w:val="000000"/>
          <w:sz w:val="20"/>
          <w:lang w:val="en-US"/>
        </w:rPr>
        <w:t>jsou</w:t>
      </w:r>
      <w:proofErr w:type="spellEnd"/>
      <w:r w:rsidRPr="008015C1">
        <w:rPr>
          <w:rFonts w:eastAsia="Times New Roman"/>
          <w:color w:val="000000"/>
          <w:sz w:val="20"/>
          <w:lang w:val="en-US"/>
        </w:rPr>
        <w:t xml:space="preserve"> </w:t>
      </w:r>
      <w:proofErr w:type="spellStart"/>
      <w:r w:rsidRPr="008015C1">
        <w:rPr>
          <w:rFonts w:eastAsia="Times New Roman"/>
          <w:color w:val="000000"/>
          <w:sz w:val="20"/>
          <w:lang w:val="en-US"/>
        </w:rPr>
        <w:t>uvedeny</w:t>
      </w:r>
      <w:proofErr w:type="spellEnd"/>
      <w:r w:rsidRPr="008015C1">
        <w:rPr>
          <w:rFonts w:eastAsia="Times New Roman"/>
          <w:color w:val="000000"/>
          <w:sz w:val="20"/>
          <w:lang w:val="en-US"/>
        </w:rPr>
        <w:t xml:space="preserve"> v </w:t>
      </w:r>
      <w:proofErr w:type="spellStart"/>
      <w:r w:rsidRPr="008015C1">
        <w:rPr>
          <w:rFonts w:eastAsia="Times New Roman"/>
          <w:color w:val="000000"/>
          <w:sz w:val="20"/>
          <w:lang w:val="en-US"/>
        </w:rPr>
        <w:t>oddíle</w:t>
      </w:r>
      <w:proofErr w:type="spellEnd"/>
      <w:r w:rsidRPr="008015C1">
        <w:rPr>
          <w:rFonts w:eastAsia="Times New Roman"/>
          <w:color w:val="000000"/>
          <w:sz w:val="20"/>
          <w:lang w:val="en-US"/>
        </w:rPr>
        <w:t xml:space="preserve"> 16.</w:t>
      </w:r>
    </w:p>
    <w:p w14:paraId="04EAEC49" w14:textId="77777777" w:rsidR="00D44EE6" w:rsidRPr="008015C1" w:rsidRDefault="00D44EE6" w:rsidP="00BD576E">
      <w:pPr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5354A635" w14:textId="77777777" w:rsidTr="0091006E">
        <w:tc>
          <w:tcPr>
            <w:tcW w:w="9724" w:type="dxa"/>
          </w:tcPr>
          <w:p w14:paraId="43775069" w14:textId="77777777" w:rsidR="003475B4" w:rsidRPr="00BD576E" w:rsidRDefault="00FB621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B6211">
              <w:rPr>
                <w:rFonts w:cs="Arial"/>
                <w:b/>
                <w:bCs/>
                <w:sz w:val="20"/>
                <w:szCs w:val="20"/>
              </w:rPr>
              <w:t>ODDÍL 4: POKYNY PRO PRVNÍ POMOC</w:t>
            </w:r>
          </w:p>
        </w:tc>
      </w:tr>
    </w:tbl>
    <w:p w14:paraId="717925D4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4FAD2968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4.1. </w:t>
      </w:r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Popis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první</w:t>
      </w:r>
      <w:proofErr w:type="spellEnd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pomoci</w:t>
      </w:r>
      <w:proofErr w:type="spellEnd"/>
    </w:p>
    <w:p w14:paraId="411A4A21" w14:textId="77777777" w:rsidR="00513C01" w:rsidRPr="00FB621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289ABB8A" w14:textId="77777777" w:rsidR="00B7592A" w:rsidRPr="008D1353" w:rsidRDefault="006901D2" w:rsidP="00B7592A">
      <w:pPr>
        <w:pStyle w:val="Zkladntextodsazen"/>
        <w:ind w:left="567" w:hanging="567"/>
        <w:rPr>
          <w:sz w:val="20"/>
        </w:rPr>
      </w:pP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Při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nadýchání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>:</w:t>
      </w:r>
      <w:r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="00B7592A">
        <w:rPr>
          <w:sz w:val="20"/>
        </w:rPr>
        <w:t>Pokud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poškozená</w:t>
      </w:r>
      <w:proofErr w:type="spellEnd"/>
      <w:r w:rsidR="00B7592A">
        <w:rPr>
          <w:sz w:val="20"/>
        </w:rPr>
        <w:t xml:space="preserve"> osoba </w:t>
      </w:r>
      <w:proofErr w:type="spellStart"/>
      <w:r w:rsidR="00B7592A" w:rsidRPr="008D1353">
        <w:rPr>
          <w:sz w:val="20"/>
        </w:rPr>
        <w:t>d</w:t>
      </w:r>
      <w:r w:rsidR="00B7592A">
        <w:rPr>
          <w:sz w:val="20"/>
        </w:rPr>
        <w:t>ý</w:t>
      </w:r>
      <w:r w:rsidR="00B7592A" w:rsidRPr="008D1353">
        <w:rPr>
          <w:sz w:val="20"/>
        </w:rPr>
        <w:t>ch</w:t>
      </w:r>
      <w:r w:rsidR="00B7592A">
        <w:rPr>
          <w:sz w:val="20"/>
        </w:rPr>
        <w:t>á</w:t>
      </w:r>
      <w:proofErr w:type="spellEnd"/>
      <w:r w:rsidR="00B7592A" w:rsidRPr="008D1353">
        <w:rPr>
          <w:sz w:val="20"/>
        </w:rPr>
        <w:t xml:space="preserve">, </w:t>
      </w:r>
      <w:proofErr w:type="spellStart"/>
      <w:r w:rsidR="00B7592A">
        <w:rPr>
          <w:sz w:val="20"/>
        </w:rPr>
        <w:t>přenést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ji</w:t>
      </w:r>
      <w:proofErr w:type="spellEnd"/>
      <w:r w:rsidR="00B7592A">
        <w:rPr>
          <w:sz w:val="20"/>
        </w:rPr>
        <w:t xml:space="preserve"> na </w:t>
      </w:r>
      <w:proofErr w:type="spellStart"/>
      <w:r w:rsidR="00B7592A">
        <w:rPr>
          <w:sz w:val="20"/>
        </w:rPr>
        <w:t>čerstvý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vzduch</w:t>
      </w:r>
      <w:proofErr w:type="spellEnd"/>
      <w:r w:rsidR="00B7592A" w:rsidRPr="008D1353">
        <w:rPr>
          <w:sz w:val="20"/>
        </w:rPr>
        <w:t xml:space="preserve">. </w:t>
      </w:r>
      <w:proofErr w:type="spellStart"/>
      <w:r w:rsidR="00B7592A">
        <w:rPr>
          <w:sz w:val="20"/>
        </w:rPr>
        <w:t>Pokud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poškozený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nedýchá</w:t>
      </w:r>
      <w:proofErr w:type="spellEnd"/>
      <w:r w:rsidR="00B7592A" w:rsidRPr="008D1353">
        <w:rPr>
          <w:sz w:val="20"/>
        </w:rPr>
        <w:t>,</w:t>
      </w:r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provádět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umělé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dýchání</w:t>
      </w:r>
      <w:proofErr w:type="spellEnd"/>
      <w:r w:rsidR="00B7592A">
        <w:rPr>
          <w:sz w:val="20"/>
        </w:rPr>
        <w:t>.</w:t>
      </w:r>
      <w:r w:rsidR="00B7592A" w:rsidRPr="008D1353">
        <w:rPr>
          <w:sz w:val="20"/>
        </w:rPr>
        <w:t xml:space="preserve"> </w:t>
      </w:r>
      <w:proofErr w:type="spellStart"/>
      <w:r w:rsidR="00B7592A">
        <w:rPr>
          <w:bCs/>
          <w:sz w:val="20"/>
        </w:rPr>
        <w:t>Vyžádat</w:t>
      </w:r>
      <w:proofErr w:type="spellEnd"/>
      <w:r w:rsidR="00B7592A">
        <w:rPr>
          <w:bCs/>
          <w:sz w:val="20"/>
        </w:rPr>
        <w:t xml:space="preserve"> si </w:t>
      </w:r>
      <w:proofErr w:type="spellStart"/>
      <w:r w:rsidR="00B7592A">
        <w:rPr>
          <w:bCs/>
          <w:sz w:val="20"/>
        </w:rPr>
        <w:t>lékařskou</w:t>
      </w:r>
      <w:proofErr w:type="spellEnd"/>
      <w:r w:rsidR="00B7592A">
        <w:rPr>
          <w:bCs/>
          <w:sz w:val="20"/>
        </w:rPr>
        <w:t xml:space="preserve"> </w:t>
      </w:r>
      <w:proofErr w:type="spellStart"/>
      <w:r w:rsidR="00B7592A">
        <w:rPr>
          <w:bCs/>
          <w:sz w:val="20"/>
        </w:rPr>
        <w:t>konzultaci</w:t>
      </w:r>
      <w:proofErr w:type="spellEnd"/>
      <w:r w:rsidR="00B7592A" w:rsidRPr="008D1353">
        <w:rPr>
          <w:sz w:val="20"/>
        </w:rPr>
        <w:t>.</w:t>
      </w:r>
    </w:p>
    <w:p w14:paraId="53197805" w14:textId="77777777" w:rsidR="006901D2" w:rsidRPr="006901D2" w:rsidRDefault="006901D2" w:rsidP="00B7592A">
      <w:pPr>
        <w:pStyle w:val="Zkladntextodsazen"/>
        <w:jc w:val="both"/>
        <w:rPr>
          <w:rFonts w:cs="Arial"/>
          <w:sz w:val="20"/>
          <w:szCs w:val="20"/>
        </w:rPr>
      </w:pPr>
    </w:p>
    <w:p w14:paraId="131E3E52" w14:textId="77777777" w:rsidR="00B7592A" w:rsidRDefault="006901D2" w:rsidP="00B7592A">
      <w:pPr>
        <w:pStyle w:val="Zkladntextodsazen"/>
        <w:ind w:left="567" w:hanging="567"/>
        <w:jc w:val="both"/>
        <w:rPr>
          <w:sz w:val="20"/>
        </w:rPr>
      </w:pP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Při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požití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>:</w:t>
      </w:r>
      <w:r w:rsidRPr="006901D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7592A">
        <w:rPr>
          <w:sz w:val="20"/>
        </w:rPr>
        <w:t>Člověku</w:t>
      </w:r>
      <w:proofErr w:type="spellEnd"/>
      <w:r w:rsidR="00B7592A">
        <w:rPr>
          <w:sz w:val="20"/>
        </w:rPr>
        <w:t xml:space="preserve"> v </w:t>
      </w:r>
      <w:proofErr w:type="spellStart"/>
      <w:r w:rsidR="00B7592A">
        <w:rPr>
          <w:sz w:val="20"/>
        </w:rPr>
        <w:t>bezvědomí</w:t>
      </w:r>
      <w:proofErr w:type="spellEnd"/>
      <w:r w:rsidR="00B7592A">
        <w:rPr>
          <w:sz w:val="20"/>
        </w:rPr>
        <w:t xml:space="preserve"> </w:t>
      </w:r>
      <w:proofErr w:type="spellStart"/>
      <w:r w:rsidR="00B7592A" w:rsidRPr="008D1353">
        <w:rPr>
          <w:sz w:val="20"/>
        </w:rPr>
        <w:t>ni</w:t>
      </w:r>
      <w:r w:rsidR="00B7592A">
        <w:rPr>
          <w:sz w:val="20"/>
        </w:rPr>
        <w:t>k</w:t>
      </w:r>
      <w:r w:rsidR="00B7592A" w:rsidRPr="008D1353">
        <w:rPr>
          <w:sz w:val="20"/>
        </w:rPr>
        <w:t>dy</w:t>
      </w:r>
      <w:proofErr w:type="spellEnd"/>
      <w:r w:rsidR="00B7592A" w:rsidRPr="008D1353">
        <w:rPr>
          <w:sz w:val="20"/>
        </w:rPr>
        <w:t xml:space="preserve"> </w:t>
      </w:r>
      <w:proofErr w:type="spellStart"/>
      <w:r w:rsidR="00B7592A" w:rsidRPr="008D1353">
        <w:rPr>
          <w:sz w:val="20"/>
        </w:rPr>
        <w:t>ned</w:t>
      </w:r>
      <w:r w:rsidR="00B7592A">
        <w:rPr>
          <w:sz w:val="20"/>
        </w:rPr>
        <w:t>ávat</w:t>
      </w:r>
      <w:proofErr w:type="spellEnd"/>
      <w:r w:rsidR="00B7592A">
        <w:rPr>
          <w:sz w:val="20"/>
        </w:rPr>
        <w:t xml:space="preserve"> </w:t>
      </w:r>
      <w:r w:rsidR="00B7592A" w:rsidRPr="008D1353">
        <w:rPr>
          <w:sz w:val="20"/>
        </w:rPr>
        <w:t xml:space="preserve">nic </w:t>
      </w:r>
      <w:proofErr w:type="spellStart"/>
      <w:r w:rsidR="00B7592A">
        <w:rPr>
          <w:sz w:val="20"/>
        </w:rPr>
        <w:t>vnitřně</w:t>
      </w:r>
      <w:proofErr w:type="spellEnd"/>
      <w:r w:rsidR="00B7592A" w:rsidRPr="008D1353">
        <w:rPr>
          <w:sz w:val="20"/>
        </w:rPr>
        <w:t xml:space="preserve">. </w:t>
      </w:r>
      <w:proofErr w:type="spellStart"/>
      <w:r w:rsidR="00B7592A">
        <w:rPr>
          <w:sz w:val="20"/>
        </w:rPr>
        <w:t>Vypláchnout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ú</w:t>
      </w:r>
      <w:r w:rsidR="00B7592A" w:rsidRPr="008D1353">
        <w:rPr>
          <w:sz w:val="20"/>
        </w:rPr>
        <w:t>sta</w:t>
      </w:r>
      <w:proofErr w:type="spellEnd"/>
      <w:r w:rsidR="00B7592A" w:rsidRPr="008D1353">
        <w:rPr>
          <w:sz w:val="20"/>
        </w:rPr>
        <w:t xml:space="preserve"> </w:t>
      </w:r>
      <w:proofErr w:type="spellStart"/>
      <w:r w:rsidR="00B7592A">
        <w:rPr>
          <w:sz w:val="20"/>
        </w:rPr>
        <w:t>v</w:t>
      </w:r>
      <w:r w:rsidR="00B7592A" w:rsidRPr="008D1353">
        <w:rPr>
          <w:sz w:val="20"/>
        </w:rPr>
        <w:t>od</w:t>
      </w:r>
      <w:r w:rsidR="00B7592A">
        <w:rPr>
          <w:sz w:val="20"/>
        </w:rPr>
        <w:t>ou</w:t>
      </w:r>
      <w:proofErr w:type="spellEnd"/>
      <w:r w:rsidR="00B7592A" w:rsidRPr="008D1353">
        <w:rPr>
          <w:sz w:val="20"/>
        </w:rPr>
        <w:t xml:space="preserve">. </w:t>
      </w:r>
      <w:proofErr w:type="spellStart"/>
      <w:r w:rsidR="00B7592A">
        <w:rPr>
          <w:bCs/>
          <w:sz w:val="20"/>
        </w:rPr>
        <w:t>Vyžádat</w:t>
      </w:r>
      <w:proofErr w:type="spellEnd"/>
      <w:r w:rsidR="00B7592A">
        <w:rPr>
          <w:bCs/>
          <w:sz w:val="20"/>
        </w:rPr>
        <w:t xml:space="preserve"> si </w:t>
      </w:r>
      <w:proofErr w:type="spellStart"/>
      <w:r w:rsidR="00B7592A">
        <w:rPr>
          <w:bCs/>
          <w:sz w:val="20"/>
        </w:rPr>
        <w:t>lékařskou</w:t>
      </w:r>
      <w:proofErr w:type="spellEnd"/>
      <w:r w:rsidR="00B7592A">
        <w:rPr>
          <w:bCs/>
          <w:sz w:val="20"/>
        </w:rPr>
        <w:t xml:space="preserve"> </w:t>
      </w:r>
      <w:proofErr w:type="spellStart"/>
      <w:r w:rsidR="00B7592A">
        <w:rPr>
          <w:bCs/>
          <w:sz w:val="20"/>
        </w:rPr>
        <w:t>konzultaci</w:t>
      </w:r>
      <w:proofErr w:type="spellEnd"/>
      <w:r w:rsidR="00B7592A" w:rsidRPr="008D1353">
        <w:rPr>
          <w:sz w:val="20"/>
        </w:rPr>
        <w:t>.</w:t>
      </w:r>
    </w:p>
    <w:p w14:paraId="0A4995DA" w14:textId="77777777" w:rsidR="00B7592A" w:rsidRPr="006901D2" w:rsidRDefault="00B7592A" w:rsidP="00B7592A">
      <w:pPr>
        <w:pStyle w:val="Zkladntextodsazen"/>
        <w:ind w:left="567" w:hanging="567"/>
        <w:jc w:val="both"/>
        <w:rPr>
          <w:rFonts w:cs="Arial"/>
          <w:sz w:val="20"/>
          <w:szCs w:val="20"/>
        </w:rPr>
      </w:pPr>
    </w:p>
    <w:p w14:paraId="4406794D" w14:textId="77777777" w:rsidR="006901D2" w:rsidRDefault="006901D2" w:rsidP="006901D2">
      <w:pPr>
        <w:pStyle w:val="Zkladntextodsazen"/>
        <w:ind w:left="567" w:hanging="567"/>
        <w:jc w:val="both"/>
        <w:rPr>
          <w:sz w:val="20"/>
        </w:rPr>
      </w:pP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Při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styku s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kůží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>:</w:t>
      </w:r>
      <w:r w:rsidRPr="006901D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7592A">
        <w:rPr>
          <w:sz w:val="20"/>
        </w:rPr>
        <w:t>S</w:t>
      </w:r>
      <w:r w:rsidR="00B7592A" w:rsidRPr="008D1353">
        <w:rPr>
          <w:sz w:val="20"/>
        </w:rPr>
        <w:t>m</w:t>
      </w:r>
      <w:r w:rsidR="00B7592A">
        <w:rPr>
          <w:sz w:val="20"/>
        </w:rPr>
        <w:t>ýt</w:t>
      </w:r>
      <w:proofErr w:type="spellEnd"/>
      <w:r w:rsidR="00B7592A" w:rsidRPr="008D1353">
        <w:rPr>
          <w:sz w:val="20"/>
        </w:rPr>
        <w:t xml:space="preserve"> </w:t>
      </w:r>
      <w:proofErr w:type="spellStart"/>
      <w:r w:rsidR="00B7592A" w:rsidRPr="008D1353">
        <w:rPr>
          <w:sz w:val="20"/>
        </w:rPr>
        <w:t>m</w:t>
      </w:r>
      <w:r w:rsidR="00B7592A">
        <w:rPr>
          <w:sz w:val="20"/>
        </w:rPr>
        <w:t>ýdlem</w:t>
      </w:r>
      <w:proofErr w:type="spellEnd"/>
      <w:r w:rsidR="00B7592A">
        <w:rPr>
          <w:sz w:val="20"/>
        </w:rPr>
        <w:t xml:space="preserve"> v </w:t>
      </w:r>
      <w:proofErr w:type="spellStart"/>
      <w:r w:rsidR="00B7592A">
        <w:rPr>
          <w:sz w:val="20"/>
        </w:rPr>
        <w:t>velkým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množství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v</w:t>
      </w:r>
      <w:r w:rsidR="00B7592A" w:rsidRPr="008D1353">
        <w:rPr>
          <w:sz w:val="20"/>
        </w:rPr>
        <w:t>ody</w:t>
      </w:r>
      <w:proofErr w:type="spellEnd"/>
      <w:r w:rsidR="00B7592A" w:rsidRPr="008D1353">
        <w:rPr>
          <w:sz w:val="20"/>
        </w:rPr>
        <w:t xml:space="preserve">. </w:t>
      </w:r>
      <w:proofErr w:type="spellStart"/>
      <w:r w:rsidR="00B7592A">
        <w:rPr>
          <w:bCs/>
          <w:sz w:val="20"/>
        </w:rPr>
        <w:t>Vyžádat</w:t>
      </w:r>
      <w:proofErr w:type="spellEnd"/>
      <w:r w:rsidR="00B7592A">
        <w:rPr>
          <w:bCs/>
          <w:sz w:val="20"/>
        </w:rPr>
        <w:t xml:space="preserve"> si </w:t>
      </w:r>
      <w:proofErr w:type="spellStart"/>
      <w:r w:rsidR="00B7592A">
        <w:rPr>
          <w:bCs/>
          <w:sz w:val="20"/>
        </w:rPr>
        <w:t>lékařskou</w:t>
      </w:r>
      <w:proofErr w:type="spellEnd"/>
      <w:r w:rsidR="00B7592A">
        <w:rPr>
          <w:bCs/>
          <w:sz w:val="20"/>
        </w:rPr>
        <w:t xml:space="preserve"> </w:t>
      </w:r>
      <w:proofErr w:type="spellStart"/>
      <w:r w:rsidR="00B7592A">
        <w:rPr>
          <w:bCs/>
          <w:sz w:val="20"/>
        </w:rPr>
        <w:t>konzultaci</w:t>
      </w:r>
      <w:proofErr w:type="spellEnd"/>
      <w:r w:rsidR="00B7592A" w:rsidRPr="008D1353">
        <w:rPr>
          <w:sz w:val="20"/>
        </w:rPr>
        <w:t>.</w:t>
      </w:r>
    </w:p>
    <w:p w14:paraId="47686626" w14:textId="77777777" w:rsidR="00B7592A" w:rsidRPr="006901D2" w:rsidRDefault="00B7592A" w:rsidP="006901D2">
      <w:pPr>
        <w:pStyle w:val="Zkladntextodsazen"/>
        <w:ind w:left="567" w:hanging="567"/>
        <w:jc w:val="both"/>
        <w:rPr>
          <w:rFonts w:cs="Arial"/>
          <w:sz w:val="20"/>
          <w:szCs w:val="20"/>
        </w:rPr>
      </w:pPr>
    </w:p>
    <w:p w14:paraId="0B239E38" w14:textId="77777777" w:rsidR="00B7592A" w:rsidRPr="008D1353" w:rsidRDefault="006901D2" w:rsidP="00B7592A">
      <w:pPr>
        <w:pStyle w:val="Zkladntextodsazen"/>
        <w:ind w:left="567" w:hanging="567"/>
        <w:rPr>
          <w:sz w:val="20"/>
        </w:rPr>
      </w:pP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Při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zasažení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očí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>:</w:t>
      </w:r>
      <w:r w:rsidRPr="006901D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7592A">
        <w:rPr>
          <w:sz w:val="20"/>
        </w:rPr>
        <w:t>Promývat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důkladně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velkým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množstvím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v</w:t>
      </w:r>
      <w:r w:rsidR="00B7592A" w:rsidRPr="008D1353">
        <w:rPr>
          <w:sz w:val="20"/>
        </w:rPr>
        <w:t>ody</w:t>
      </w:r>
      <w:proofErr w:type="spellEnd"/>
      <w:r w:rsidR="00B7592A" w:rsidRPr="008D1353">
        <w:rPr>
          <w:sz w:val="20"/>
        </w:rPr>
        <w:t xml:space="preserve"> </w:t>
      </w:r>
      <w:proofErr w:type="spellStart"/>
      <w:r w:rsidR="00B7592A">
        <w:rPr>
          <w:sz w:val="20"/>
        </w:rPr>
        <w:t>nejméně</w:t>
      </w:r>
      <w:proofErr w:type="spellEnd"/>
      <w:r w:rsidR="00B7592A">
        <w:rPr>
          <w:sz w:val="20"/>
        </w:rPr>
        <w:t xml:space="preserve"> po </w:t>
      </w:r>
      <w:proofErr w:type="spellStart"/>
      <w:r w:rsidR="00B7592A">
        <w:rPr>
          <w:sz w:val="20"/>
        </w:rPr>
        <w:t>dobu</w:t>
      </w:r>
      <w:proofErr w:type="spellEnd"/>
      <w:r w:rsidR="00B7592A">
        <w:rPr>
          <w:sz w:val="20"/>
        </w:rPr>
        <w:t xml:space="preserve"> </w:t>
      </w:r>
      <w:r w:rsidR="00B7592A" w:rsidRPr="008D1353">
        <w:rPr>
          <w:sz w:val="20"/>
        </w:rPr>
        <w:t xml:space="preserve">15 minut </w:t>
      </w:r>
      <w:r w:rsidR="00B7592A">
        <w:rPr>
          <w:sz w:val="20"/>
        </w:rPr>
        <w:t>a</w:t>
      </w:r>
      <w:r w:rsidR="00B7592A" w:rsidRPr="008D1353">
        <w:rPr>
          <w:sz w:val="20"/>
        </w:rPr>
        <w:t xml:space="preserve"> </w:t>
      </w:r>
      <w:proofErr w:type="spellStart"/>
      <w:r w:rsidR="00B7592A">
        <w:rPr>
          <w:sz w:val="20"/>
        </w:rPr>
        <w:t>provést</w:t>
      </w:r>
      <w:proofErr w:type="spellEnd"/>
      <w:r w:rsidR="00B7592A">
        <w:rPr>
          <w:sz w:val="20"/>
        </w:rPr>
        <w:t xml:space="preserve"> </w:t>
      </w:r>
      <w:proofErr w:type="spellStart"/>
      <w:r w:rsidR="00B7592A">
        <w:rPr>
          <w:sz w:val="20"/>
        </w:rPr>
        <w:t>konzultaci</w:t>
      </w:r>
      <w:proofErr w:type="spellEnd"/>
      <w:r w:rsidR="00B7592A">
        <w:rPr>
          <w:sz w:val="20"/>
        </w:rPr>
        <w:t xml:space="preserve"> s </w:t>
      </w:r>
      <w:proofErr w:type="spellStart"/>
      <w:r w:rsidR="00B7592A" w:rsidRPr="008D1353">
        <w:rPr>
          <w:sz w:val="20"/>
        </w:rPr>
        <w:t>l</w:t>
      </w:r>
      <w:r w:rsidR="00B7592A">
        <w:rPr>
          <w:sz w:val="20"/>
        </w:rPr>
        <w:t>é</w:t>
      </w:r>
      <w:r w:rsidR="00B7592A" w:rsidRPr="008D1353">
        <w:rPr>
          <w:sz w:val="20"/>
        </w:rPr>
        <w:t>ka</w:t>
      </w:r>
      <w:r w:rsidR="00B7592A">
        <w:rPr>
          <w:sz w:val="20"/>
        </w:rPr>
        <w:t>ř</w:t>
      </w:r>
      <w:r w:rsidR="00B7592A" w:rsidRPr="008D1353">
        <w:rPr>
          <w:sz w:val="20"/>
        </w:rPr>
        <w:t>em</w:t>
      </w:r>
      <w:proofErr w:type="spellEnd"/>
      <w:r w:rsidR="00B7592A" w:rsidRPr="008D1353">
        <w:rPr>
          <w:sz w:val="20"/>
        </w:rPr>
        <w:t>.</w:t>
      </w:r>
    </w:p>
    <w:p w14:paraId="707978B9" w14:textId="77777777" w:rsidR="006901D2" w:rsidRPr="006901D2" w:rsidRDefault="006901D2" w:rsidP="006901D2">
      <w:pPr>
        <w:pStyle w:val="Zkladntextodsazen"/>
        <w:ind w:left="567" w:hanging="567"/>
        <w:jc w:val="both"/>
        <w:rPr>
          <w:rFonts w:cs="Arial"/>
          <w:sz w:val="20"/>
          <w:szCs w:val="20"/>
        </w:rPr>
      </w:pPr>
    </w:p>
    <w:p w14:paraId="7F193BC0" w14:textId="77777777" w:rsidR="007760AF" w:rsidRPr="00513C01" w:rsidRDefault="007760AF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06164058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4.2.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Nejdůležitější akutní a opožděné symptomy a účinky</w:t>
      </w:r>
    </w:p>
    <w:p w14:paraId="1EAF32BB" w14:textId="77777777" w:rsidR="00513C0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423A03B4" w14:textId="77777777" w:rsidR="00513C01" w:rsidRPr="00513C01" w:rsidRDefault="00513C01" w:rsidP="00513C01">
      <w:pPr>
        <w:pStyle w:val="Zkladntextodsazen"/>
        <w:ind w:left="567" w:hanging="567"/>
        <w:jc w:val="both"/>
        <w:rPr>
          <w:sz w:val="20"/>
          <w:lang w:val="cs-CZ"/>
        </w:rPr>
      </w:pPr>
      <w:r w:rsidRPr="00513C01">
        <w:rPr>
          <w:b/>
          <w:sz w:val="20"/>
          <w:lang w:val="cs-CZ"/>
        </w:rPr>
        <w:t xml:space="preserve">akutní </w:t>
      </w:r>
      <w:proofErr w:type="gramStart"/>
      <w:r w:rsidRPr="00513C01">
        <w:rPr>
          <w:b/>
          <w:sz w:val="20"/>
          <w:lang w:val="cs-CZ"/>
        </w:rPr>
        <w:t>příznaky</w:t>
      </w:r>
      <w:r>
        <w:rPr>
          <w:sz w:val="20"/>
          <w:lang w:val="cs-CZ"/>
        </w:rPr>
        <w:t xml:space="preserve"> - </w:t>
      </w:r>
      <w:r w:rsidR="006901D2" w:rsidRPr="006901D2">
        <w:rPr>
          <w:sz w:val="20"/>
          <w:lang w:val="cs-CZ"/>
        </w:rPr>
        <w:t>v</w:t>
      </w:r>
      <w:proofErr w:type="gramEnd"/>
      <w:r w:rsidR="006901D2" w:rsidRPr="006901D2">
        <w:rPr>
          <w:sz w:val="20"/>
          <w:lang w:val="cs-CZ"/>
        </w:rPr>
        <w:t xml:space="preserve"> kontaktu s kůží může vyvolávat příznaky alergie</w:t>
      </w:r>
    </w:p>
    <w:p w14:paraId="46ACED14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730FE630" w14:textId="77777777" w:rsidR="00513C01" w:rsidRDefault="00513C01" w:rsidP="00513C01">
      <w:pPr>
        <w:spacing w:line="100" w:lineRule="atLeast"/>
        <w:ind w:left="567" w:hanging="567"/>
        <w:jc w:val="both"/>
        <w:rPr>
          <w:rFonts w:eastAsia="ArialMT" w:cs="Arial"/>
          <w:b/>
          <w:sz w:val="20"/>
          <w:szCs w:val="20"/>
          <w:lang w:val="cs-CZ"/>
        </w:rPr>
      </w:pPr>
      <w:r w:rsidRPr="00513C01">
        <w:rPr>
          <w:rFonts w:eastAsia="ArialMT" w:cs="Arial"/>
          <w:b/>
          <w:sz w:val="20"/>
          <w:szCs w:val="20"/>
          <w:lang w:val="cs-CZ"/>
        </w:rPr>
        <w:t xml:space="preserve">opožděné </w:t>
      </w:r>
      <w:proofErr w:type="gramStart"/>
      <w:r w:rsidRPr="00513C01">
        <w:rPr>
          <w:rFonts w:eastAsia="ArialMT" w:cs="Arial"/>
          <w:b/>
          <w:sz w:val="20"/>
          <w:szCs w:val="20"/>
          <w:lang w:val="cs-CZ"/>
        </w:rPr>
        <w:t xml:space="preserve">příznaky - </w:t>
      </w:r>
      <w:r w:rsidRPr="00513C01">
        <w:rPr>
          <w:rFonts w:eastAsia="ArialMT" w:cs="Arial"/>
          <w:sz w:val="20"/>
          <w:szCs w:val="20"/>
          <w:lang w:val="cs-CZ"/>
        </w:rPr>
        <w:t>V</w:t>
      </w:r>
      <w:proofErr w:type="gramEnd"/>
      <w:r w:rsidRPr="00513C01">
        <w:rPr>
          <w:rFonts w:eastAsia="ArialMT" w:cs="Arial"/>
          <w:sz w:val="20"/>
          <w:szCs w:val="20"/>
          <w:lang w:val="cs-CZ"/>
        </w:rPr>
        <w:t> případě otrav je možno pozorovat: nervozitu, příznaky alergie, stavy úzkosti, mravenčení při dotyku, nekoordinovanost pohybů (ataxie), třesavka.</w:t>
      </w:r>
      <w:r w:rsidRPr="00513C01">
        <w:rPr>
          <w:rFonts w:eastAsia="ArialMT" w:cs="Arial"/>
          <w:b/>
          <w:sz w:val="20"/>
          <w:szCs w:val="20"/>
          <w:lang w:val="cs-CZ"/>
        </w:rPr>
        <w:t xml:space="preserve"> </w:t>
      </w:r>
    </w:p>
    <w:p w14:paraId="43FEBC0B" w14:textId="77777777" w:rsidR="003475B4" w:rsidRPr="00513C01" w:rsidRDefault="003475B4" w:rsidP="00BD576E">
      <w:pPr>
        <w:spacing w:line="100" w:lineRule="atLeast"/>
        <w:jc w:val="both"/>
        <w:rPr>
          <w:rFonts w:eastAsia="ArialMT" w:cs="Arial"/>
          <w:sz w:val="20"/>
          <w:szCs w:val="20"/>
          <w:lang w:val="cs-CZ"/>
        </w:rPr>
      </w:pPr>
    </w:p>
    <w:p w14:paraId="1E80CE89" w14:textId="77777777" w:rsidR="003475B4" w:rsidRPr="00513C01" w:rsidRDefault="00513C01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sz w:val="20"/>
          <w:szCs w:val="20"/>
          <w:lang w:val="cs-CZ"/>
        </w:rPr>
        <w:t xml:space="preserve">Účinky </w:t>
      </w:r>
      <w:proofErr w:type="gramStart"/>
      <w:r w:rsidRPr="00513C01">
        <w:rPr>
          <w:rFonts w:cs="Arial"/>
          <w:b/>
          <w:bCs/>
          <w:sz w:val="20"/>
          <w:szCs w:val="20"/>
          <w:lang w:val="cs-CZ"/>
        </w:rPr>
        <w:t xml:space="preserve">expozice - </w:t>
      </w:r>
      <w:r w:rsidRPr="00513C01">
        <w:rPr>
          <w:rFonts w:cs="Arial"/>
          <w:bCs/>
          <w:sz w:val="20"/>
          <w:szCs w:val="20"/>
          <w:lang w:val="cs-CZ"/>
        </w:rPr>
        <w:t>žádná</w:t>
      </w:r>
      <w:proofErr w:type="gramEnd"/>
      <w:r w:rsidRPr="00513C01">
        <w:rPr>
          <w:rFonts w:cs="Arial"/>
          <w:bCs/>
          <w:sz w:val="20"/>
          <w:szCs w:val="20"/>
          <w:lang w:val="cs-CZ"/>
        </w:rPr>
        <w:t xml:space="preserve"> data</w:t>
      </w:r>
    </w:p>
    <w:p w14:paraId="4E801DC2" w14:textId="77777777" w:rsidR="00BD576E" w:rsidRPr="00513C01" w:rsidRDefault="00BD576E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240279F7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4.3.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Pokyn týkající se okamžité lékařské pomoci a zvláštního ošetření</w:t>
      </w:r>
      <w:r w:rsidR="00513C01">
        <w:rPr>
          <w:rFonts w:cs="Arial"/>
          <w:b/>
          <w:bCs/>
          <w:i/>
          <w:color w:val="000000"/>
          <w:sz w:val="20"/>
          <w:szCs w:val="20"/>
          <w:lang w:val="cs-CZ"/>
        </w:rPr>
        <w:t>.</w:t>
      </w:r>
    </w:p>
    <w:p w14:paraId="0E0DAE15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3DDC1BB1" w14:textId="77777777" w:rsidR="00513C01" w:rsidRDefault="00513C01" w:rsidP="00513C01">
      <w:pPr>
        <w:pStyle w:val="Zkladntextodsazen"/>
        <w:jc w:val="both"/>
        <w:rPr>
          <w:b/>
          <w:bCs/>
          <w:sz w:val="20"/>
          <w:lang w:val="cs-CZ"/>
        </w:rPr>
      </w:pPr>
      <w:r w:rsidRPr="00506042">
        <w:rPr>
          <w:b/>
          <w:bCs/>
          <w:sz w:val="20"/>
          <w:lang w:val="cs-CZ"/>
        </w:rPr>
        <w:t>Na vědomí lékaři</w:t>
      </w:r>
    </w:p>
    <w:p w14:paraId="401F3AC1" w14:textId="77777777" w:rsidR="00CC27A6" w:rsidRPr="00CC27A6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>Při požití provést výpach žaludku.</w:t>
      </w:r>
    </w:p>
    <w:p w14:paraId="091DD5B5" w14:textId="77777777" w:rsidR="00CC27A6" w:rsidRPr="00CC27A6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 xml:space="preserve">Je možno podávat: </w:t>
      </w:r>
      <w:proofErr w:type="spellStart"/>
      <w:r w:rsidRPr="00CC27A6">
        <w:rPr>
          <w:sz w:val="20"/>
          <w:lang w:val="cs-CZ"/>
        </w:rPr>
        <w:t>Phenobarbital</w:t>
      </w:r>
      <w:proofErr w:type="spellEnd"/>
      <w:r w:rsidRPr="00CC27A6">
        <w:rPr>
          <w:sz w:val="20"/>
          <w:lang w:val="cs-CZ"/>
        </w:rPr>
        <w:t xml:space="preserve">, </w:t>
      </w:r>
      <w:proofErr w:type="spellStart"/>
      <w:r w:rsidRPr="00CC27A6">
        <w:rPr>
          <w:sz w:val="20"/>
          <w:lang w:val="cs-CZ"/>
        </w:rPr>
        <w:t>Diphenyl</w:t>
      </w:r>
      <w:proofErr w:type="spellEnd"/>
      <w:r w:rsidRPr="00CC27A6">
        <w:rPr>
          <w:sz w:val="20"/>
          <w:lang w:val="cs-CZ"/>
        </w:rPr>
        <w:t xml:space="preserve"> </w:t>
      </w:r>
      <w:proofErr w:type="spellStart"/>
      <w:r w:rsidRPr="00CC27A6">
        <w:rPr>
          <w:sz w:val="20"/>
          <w:lang w:val="cs-CZ"/>
        </w:rPr>
        <w:t>Hydantoin</w:t>
      </w:r>
      <w:proofErr w:type="spellEnd"/>
      <w:r w:rsidRPr="00CC27A6">
        <w:rPr>
          <w:sz w:val="20"/>
          <w:lang w:val="cs-CZ"/>
        </w:rPr>
        <w:t xml:space="preserve"> nebo jejich směs.</w:t>
      </w:r>
    </w:p>
    <w:p w14:paraId="589C4131" w14:textId="77777777" w:rsidR="00CC27A6" w:rsidRPr="00C65CFA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 xml:space="preserve">Pokud se dostane do plic, může způsobit příznaky zápalu plic. </w:t>
      </w:r>
      <w:r w:rsidRPr="00C65CFA">
        <w:rPr>
          <w:sz w:val="20"/>
          <w:lang w:val="cs-CZ"/>
        </w:rPr>
        <w:t>Nasadit symptomatickou léčbu.</w:t>
      </w:r>
    </w:p>
    <w:p w14:paraId="7D7DD6BB" w14:textId="77777777" w:rsidR="003475B4" w:rsidRPr="00C65CFA" w:rsidRDefault="00CC27A6" w:rsidP="00CC27A6">
      <w:pPr>
        <w:pStyle w:val="Zawartotabeli"/>
        <w:spacing w:line="100" w:lineRule="atLeast"/>
        <w:ind w:left="567"/>
        <w:jc w:val="both"/>
        <w:rPr>
          <w:sz w:val="20"/>
          <w:lang w:val="cs-CZ"/>
        </w:rPr>
      </w:pPr>
      <w:r w:rsidRPr="00C65CFA">
        <w:rPr>
          <w:sz w:val="20"/>
          <w:lang w:val="cs-CZ"/>
        </w:rPr>
        <w:t>Antihistaminová léčba, pokud se projeví alergické příznaky.</w:t>
      </w:r>
    </w:p>
    <w:p w14:paraId="5FA3AD48" w14:textId="77777777" w:rsidR="00CC27A6" w:rsidRPr="00513C01" w:rsidRDefault="00CC27A6" w:rsidP="00CC27A6">
      <w:pPr>
        <w:pStyle w:val="Zawartotabeli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A642C5" w14:paraId="7875FA71" w14:textId="77777777" w:rsidTr="0091006E">
        <w:tc>
          <w:tcPr>
            <w:tcW w:w="9724" w:type="dxa"/>
          </w:tcPr>
          <w:p w14:paraId="253B8BFC" w14:textId="77777777" w:rsidR="003475B4" w:rsidRPr="00513C01" w:rsidRDefault="00513C0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513C01">
              <w:rPr>
                <w:rFonts w:cs="Arial"/>
                <w:b/>
                <w:bCs/>
                <w:sz w:val="20"/>
                <w:szCs w:val="20"/>
                <w:lang w:val="cs-CZ"/>
              </w:rPr>
              <w:t>ODDÍL 5: OPATŘENÍ PRO HAŠENÍ POŽÁRU</w:t>
            </w:r>
          </w:p>
        </w:tc>
      </w:tr>
    </w:tbl>
    <w:p w14:paraId="6115AE38" w14:textId="77777777" w:rsidR="003475B4" w:rsidRPr="00513C01" w:rsidRDefault="003475B4" w:rsidP="00BD576E">
      <w:pPr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17C98D36" w14:textId="77777777" w:rsidR="003475B4" w:rsidRPr="001F3749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1F3749">
        <w:rPr>
          <w:rFonts w:cs="Arial"/>
          <w:b/>
          <w:bCs/>
          <w:color w:val="000000"/>
          <w:sz w:val="20"/>
          <w:szCs w:val="20"/>
          <w:lang w:val="cs-CZ"/>
        </w:rPr>
        <w:t xml:space="preserve">5.1. </w:t>
      </w:r>
      <w:r w:rsidR="00513C01" w:rsidRPr="001F3749">
        <w:rPr>
          <w:rFonts w:cs="Arial"/>
          <w:b/>
          <w:bCs/>
          <w:i/>
          <w:color w:val="000000"/>
          <w:sz w:val="20"/>
          <w:szCs w:val="20"/>
          <w:lang w:val="cs-CZ"/>
        </w:rPr>
        <w:t>Hasiva</w:t>
      </w:r>
    </w:p>
    <w:p w14:paraId="2A3B158E" w14:textId="77777777" w:rsidR="003C5135" w:rsidRPr="001F3749" w:rsidRDefault="003C5135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37B6A042" w14:textId="77777777" w:rsidR="00D230A9" w:rsidRPr="001F3749" w:rsidRDefault="00513C01" w:rsidP="00D230A9">
      <w:pPr>
        <w:ind w:left="567"/>
        <w:jc w:val="both"/>
        <w:rPr>
          <w:sz w:val="20"/>
          <w:lang w:val="cs-CZ"/>
        </w:rPr>
      </w:pPr>
      <w:r w:rsidRPr="001F3749">
        <w:rPr>
          <w:rFonts w:eastAsia="EUAlbertina+20" w:cs="Arial"/>
          <w:b/>
          <w:bCs/>
          <w:color w:val="000000"/>
          <w:sz w:val="20"/>
          <w:szCs w:val="20"/>
          <w:lang w:val="cs-CZ"/>
        </w:rPr>
        <w:t xml:space="preserve">Vhodná hasiva: </w:t>
      </w:r>
      <w:r w:rsidR="00D230A9" w:rsidRPr="001F3749">
        <w:rPr>
          <w:sz w:val="20"/>
          <w:lang w:val="cs-CZ"/>
        </w:rPr>
        <w:t>Prášek, pěna, kysličník uhličitý (CO</w:t>
      </w:r>
      <w:r w:rsidR="00D230A9" w:rsidRPr="001F3749">
        <w:rPr>
          <w:sz w:val="20"/>
          <w:vertAlign w:val="subscript"/>
          <w:lang w:val="cs-CZ"/>
        </w:rPr>
        <w:t>2</w:t>
      </w:r>
      <w:r w:rsidR="00D230A9" w:rsidRPr="001F3749">
        <w:rPr>
          <w:sz w:val="20"/>
          <w:lang w:val="cs-CZ"/>
        </w:rPr>
        <w:t>), rozprášená voda.</w:t>
      </w:r>
    </w:p>
    <w:p w14:paraId="742EDC3D" w14:textId="77777777" w:rsidR="00D230A9" w:rsidRPr="001F3749" w:rsidRDefault="00D230A9" w:rsidP="00FE3226">
      <w:pPr>
        <w:ind w:left="567"/>
        <w:jc w:val="both"/>
        <w:rPr>
          <w:i/>
          <w:iCs/>
          <w:sz w:val="20"/>
          <w:lang w:val="cs-CZ"/>
        </w:rPr>
      </w:pPr>
      <w:r w:rsidRPr="001F3749">
        <w:rPr>
          <w:b/>
          <w:iCs/>
          <w:sz w:val="20"/>
          <w:lang w:val="cs-CZ"/>
        </w:rPr>
        <w:lastRenderedPageBreak/>
        <w:t>Nevhodná hasiva:</w:t>
      </w:r>
      <w:r w:rsidRPr="001F3749">
        <w:rPr>
          <w:i/>
          <w:iCs/>
          <w:sz w:val="20"/>
          <w:lang w:val="cs-CZ"/>
        </w:rPr>
        <w:t xml:space="preserve"> Nepoužívat přímý proud vody!</w:t>
      </w:r>
    </w:p>
    <w:p w14:paraId="44C40F50" w14:textId="77777777" w:rsidR="003475B4" w:rsidRPr="001F3749" w:rsidRDefault="003475B4" w:rsidP="00D230A9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308C5358" w14:textId="77777777" w:rsidR="00345ADC" w:rsidRPr="001F3749" w:rsidRDefault="00345ADC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1F3749">
        <w:rPr>
          <w:rFonts w:cs="Arial"/>
          <w:b/>
          <w:bCs/>
          <w:color w:val="000000"/>
          <w:sz w:val="20"/>
          <w:szCs w:val="20"/>
          <w:lang w:val="cs-CZ"/>
        </w:rPr>
        <w:t xml:space="preserve">5.2. </w:t>
      </w:r>
      <w:r w:rsidR="00D230A9" w:rsidRPr="001F3749">
        <w:rPr>
          <w:rFonts w:cs="Arial"/>
          <w:b/>
          <w:bCs/>
          <w:i/>
          <w:color w:val="000000"/>
          <w:sz w:val="20"/>
          <w:szCs w:val="20"/>
          <w:lang w:val="cs-CZ"/>
        </w:rPr>
        <w:t>Zvláštní nebezpečnost vyplývající z látky nebo směsi.</w:t>
      </w:r>
    </w:p>
    <w:p w14:paraId="1266244C" w14:textId="77777777" w:rsidR="003C5135" w:rsidRPr="001F3749" w:rsidRDefault="003C5135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738B3C77" w14:textId="77777777" w:rsidR="00C35F14" w:rsidRPr="00C35F14" w:rsidRDefault="00C35F14" w:rsidP="00C35F14">
      <w:pPr>
        <w:pStyle w:val="WW-Tekstpodstawowywcity2"/>
        <w:jc w:val="both"/>
        <w:rPr>
          <w:rFonts w:ascii="Arial" w:hAnsi="Arial" w:cs="Arial"/>
          <w:sz w:val="20"/>
          <w:lang w:val="cs-CZ"/>
        </w:rPr>
      </w:pPr>
      <w:r w:rsidRPr="00C35F14">
        <w:rPr>
          <w:rFonts w:ascii="Arial" w:hAnsi="Arial" w:cs="Arial"/>
          <w:sz w:val="20"/>
          <w:lang w:val="cs-CZ"/>
        </w:rPr>
        <w:t>Je nutno přijmout bezpečnostní opatření, aby bylo zamezeno úniku do půdy, povrchových vod, kanalizace nebo nekontrolovanému šíření hasiva.</w:t>
      </w:r>
    </w:p>
    <w:p w14:paraId="3F9B9EA9" w14:textId="77777777" w:rsidR="00C35F14" w:rsidRPr="00C65CFA" w:rsidRDefault="00C35F14" w:rsidP="00C35F14">
      <w:pPr>
        <w:ind w:left="540"/>
        <w:jc w:val="both"/>
        <w:rPr>
          <w:rFonts w:cs="Arial"/>
          <w:sz w:val="20"/>
          <w:lang w:val="cs-CZ"/>
        </w:rPr>
      </w:pPr>
      <w:r w:rsidRPr="00C35F14">
        <w:rPr>
          <w:rFonts w:cs="Arial"/>
          <w:sz w:val="20"/>
          <w:lang w:val="cs-CZ"/>
        </w:rPr>
        <w:t xml:space="preserve">Při požáru se mohou uvolňovat dráždivé a toxické zplodiny. </w:t>
      </w:r>
    </w:p>
    <w:p w14:paraId="502295EE" w14:textId="77777777" w:rsidR="003475B4" w:rsidRPr="00C65CFA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59DEB1D0" w14:textId="77777777" w:rsidR="00D230A9" w:rsidRPr="001F3749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  <w:r w:rsidRPr="001F3749">
        <w:rPr>
          <w:rFonts w:eastAsia="EUAlbertina" w:cs="Arial"/>
          <w:b/>
          <w:bCs/>
          <w:color w:val="000000"/>
          <w:sz w:val="20"/>
          <w:szCs w:val="20"/>
          <w:lang w:val="cs-CZ"/>
        </w:rPr>
        <w:t xml:space="preserve">5.3. </w:t>
      </w:r>
      <w:r w:rsidR="00D230A9" w:rsidRPr="001F3749">
        <w:rPr>
          <w:rFonts w:eastAsia="EUAlbertina" w:cs="Arial"/>
          <w:b/>
          <w:bCs/>
          <w:i/>
          <w:color w:val="000000"/>
          <w:sz w:val="20"/>
          <w:szCs w:val="20"/>
          <w:lang w:val="cs-CZ"/>
        </w:rPr>
        <w:t>Pokyny pro hasiče.</w:t>
      </w:r>
      <w:r w:rsidRPr="001F3749">
        <w:rPr>
          <w:rFonts w:eastAsia="EUAlbertina" w:cs="Arial"/>
          <w:color w:val="000000"/>
          <w:sz w:val="20"/>
          <w:szCs w:val="20"/>
          <w:lang w:val="cs-CZ"/>
        </w:rPr>
        <w:t xml:space="preserve"> </w:t>
      </w:r>
    </w:p>
    <w:p w14:paraId="4F58570C" w14:textId="77777777" w:rsidR="003C5135" w:rsidRPr="001F3749" w:rsidRDefault="003C5135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0B104313" w14:textId="77777777" w:rsidR="008665BB" w:rsidRDefault="00C35F14" w:rsidP="00C35F14">
      <w:pPr>
        <w:spacing w:line="100" w:lineRule="atLeast"/>
        <w:ind w:left="567"/>
        <w:jc w:val="both"/>
        <w:rPr>
          <w:sz w:val="20"/>
        </w:rPr>
      </w:pPr>
      <w:proofErr w:type="spellStart"/>
      <w:r w:rsidRPr="00C35F14">
        <w:rPr>
          <w:sz w:val="20"/>
        </w:rPr>
        <w:t>Používat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ochrannou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masku</w:t>
      </w:r>
      <w:proofErr w:type="spellEnd"/>
      <w:r w:rsidRPr="00C35F14">
        <w:rPr>
          <w:sz w:val="20"/>
        </w:rPr>
        <w:t xml:space="preserve"> na </w:t>
      </w:r>
      <w:proofErr w:type="spellStart"/>
      <w:r w:rsidRPr="00C35F14">
        <w:rPr>
          <w:sz w:val="20"/>
        </w:rPr>
        <w:t>ochranu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proti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kouři</w:t>
      </w:r>
      <w:proofErr w:type="spellEnd"/>
      <w:r w:rsidRPr="00C35F14">
        <w:rPr>
          <w:sz w:val="20"/>
        </w:rPr>
        <w:t>.</w:t>
      </w:r>
    </w:p>
    <w:p w14:paraId="09E9EFF8" w14:textId="77777777" w:rsidR="00C35F14" w:rsidRPr="001F3749" w:rsidRDefault="00C35F14" w:rsidP="00C35F14">
      <w:pPr>
        <w:spacing w:line="100" w:lineRule="atLeast"/>
        <w:ind w:left="567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A642C5" w14:paraId="33EB2EAB" w14:textId="77777777" w:rsidTr="0091006E">
        <w:tc>
          <w:tcPr>
            <w:tcW w:w="9724" w:type="dxa"/>
          </w:tcPr>
          <w:p w14:paraId="6EA7BC2E" w14:textId="77777777" w:rsidR="003475B4" w:rsidRPr="001F3749" w:rsidRDefault="00D230A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1F3749">
              <w:rPr>
                <w:rFonts w:cs="Arial"/>
                <w:b/>
                <w:bCs/>
                <w:sz w:val="20"/>
                <w:szCs w:val="20"/>
                <w:lang w:val="cs-CZ"/>
              </w:rPr>
              <w:t>ODDÍL 6: OPATŘENÍ V PŘÍPADĚ NÁHODNÉHO ÚNIKU</w:t>
            </w:r>
          </w:p>
        </w:tc>
      </w:tr>
    </w:tbl>
    <w:p w14:paraId="606A16A2" w14:textId="77777777" w:rsidR="003475B4" w:rsidRPr="001F3749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60F32DC0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6.1.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osob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,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ochranné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prostředky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nouzové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postupy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6C2F03FA" w14:textId="77777777" w:rsidR="003C5135" w:rsidRPr="00D230A9" w:rsidRDefault="003C5135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62B876DE" w14:textId="77777777" w:rsidR="00673E1E" w:rsidRPr="00673E1E" w:rsidRDefault="00673E1E" w:rsidP="00673E1E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673E1E">
        <w:rPr>
          <w:rFonts w:ascii="Arial" w:hAnsi="Arial" w:cs="Arial"/>
          <w:sz w:val="20"/>
        </w:rPr>
        <w:t>Zamezit</w:t>
      </w:r>
      <w:proofErr w:type="spellEnd"/>
      <w:r w:rsidRPr="00673E1E">
        <w:rPr>
          <w:rFonts w:ascii="Arial" w:hAnsi="Arial" w:cs="Arial"/>
          <w:sz w:val="20"/>
        </w:rPr>
        <w:t xml:space="preserve"> styku s </w:t>
      </w:r>
      <w:proofErr w:type="spellStart"/>
      <w:r w:rsidRPr="00673E1E">
        <w:rPr>
          <w:rFonts w:ascii="Arial" w:hAnsi="Arial" w:cs="Arial"/>
          <w:sz w:val="20"/>
        </w:rPr>
        <w:t>kůží</w:t>
      </w:r>
      <w:proofErr w:type="spellEnd"/>
      <w:r w:rsidRPr="00673E1E">
        <w:rPr>
          <w:rFonts w:ascii="Arial" w:hAnsi="Arial" w:cs="Arial"/>
          <w:sz w:val="20"/>
        </w:rPr>
        <w:t xml:space="preserve">, </w:t>
      </w:r>
      <w:proofErr w:type="spellStart"/>
      <w:r w:rsidRPr="00673E1E">
        <w:rPr>
          <w:rFonts w:ascii="Arial" w:hAnsi="Arial" w:cs="Arial"/>
          <w:sz w:val="20"/>
        </w:rPr>
        <w:t>očima</w:t>
      </w:r>
      <w:proofErr w:type="spellEnd"/>
      <w:r w:rsidRPr="00673E1E">
        <w:rPr>
          <w:rFonts w:ascii="Arial" w:hAnsi="Arial" w:cs="Arial"/>
          <w:sz w:val="20"/>
        </w:rPr>
        <w:t xml:space="preserve"> a </w:t>
      </w:r>
      <w:proofErr w:type="spellStart"/>
      <w:r w:rsidRPr="00673E1E">
        <w:rPr>
          <w:rFonts w:ascii="Arial" w:hAnsi="Arial" w:cs="Arial"/>
          <w:sz w:val="20"/>
        </w:rPr>
        <w:t>oděvem</w:t>
      </w:r>
      <w:proofErr w:type="spellEnd"/>
      <w:r w:rsidRPr="00673E1E">
        <w:rPr>
          <w:rFonts w:ascii="Arial" w:hAnsi="Arial" w:cs="Arial"/>
          <w:sz w:val="20"/>
        </w:rPr>
        <w:t xml:space="preserve">. </w:t>
      </w:r>
      <w:proofErr w:type="spellStart"/>
      <w:r w:rsidRPr="00673E1E">
        <w:rPr>
          <w:rFonts w:ascii="Arial" w:hAnsi="Arial" w:cs="Arial"/>
          <w:sz w:val="20"/>
        </w:rPr>
        <w:t>Zamezit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vdechování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rozprášeného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přípravku</w:t>
      </w:r>
      <w:proofErr w:type="spellEnd"/>
      <w:r w:rsidRPr="00673E1E">
        <w:rPr>
          <w:rFonts w:ascii="Arial" w:hAnsi="Arial" w:cs="Arial"/>
          <w:sz w:val="20"/>
        </w:rPr>
        <w:t xml:space="preserve"> a </w:t>
      </w:r>
      <w:proofErr w:type="spellStart"/>
      <w:r w:rsidRPr="00673E1E">
        <w:rPr>
          <w:rFonts w:ascii="Arial" w:hAnsi="Arial" w:cs="Arial"/>
          <w:sz w:val="20"/>
        </w:rPr>
        <w:t>užitkové</w:t>
      </w:r>
      <w:proofErr w:type="spellEnd"/>
      <w:r w:rsidRPr="00673E1E">
        <w:rPr>
          <w:rFonts w:ascii="Arial" w:hAnsi="Arial" w:cs="Arial"/>
          <w:sz w:val="20"/>
        </w:rPr>
        <w:t xml:space="preserve"> kapaliny </w:t>
      </w:r>
      <w:proofErr w:type="spellStart"/>
      <w:r w:rsidRPr="00673E1E">
        <w:rPr>
          <w:rFonts w:ascii="Arial" w:hAnsi="Arial" w:cs="Arial"/>
          <w:sz w:val="20"/>
        </w:rPr>
        <w:t>používané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při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postřicích</w:t>
      </w:r>
      <w:proofErr w:type="spellEnd"/>
      <w:r w:rsidRPr="00673E1E">
        <w:rPr>
          <w:rFonts w:ascii="Arial" w:hAnsi="Arial" w:cs="Arial"/>
          <w:sz w:val="20"/>
        </w:rPr>
        <w:t>.</w:t>
      </w:r>
    </w:p>
    <w:p w14:paraId="59B515F6" w14:textId="77777777" w:rsidR="00673E1E" w:rsidRPr="00673E1E" w:rsidRDefault="00673E1E" w:rsidP="00673E1E">
      <w:pPr>
        <w:ind w:left="540"/>
        <w:jc w:val="both"/>
        <w:rPr>
          <w:rFonts w:cs="Arial"/>
          <w:sz w:val="20"/>
        </w:rPr>
      </w:pPr>
      <w:proofErr w:type="spellStart"/>
      <w:r w:rsidRPr="00673E1E">
        <w:rPr>
          <w:rFonts w:cs="Arial"/>
          <w:sz w:val="20"/>
        </w:rPr>
        <w:t>Při</w:t>
      </w:r>
      <w:proofErr w:type="spellEnd"/>
      <w:r w:rsidRPr="00673E1E">
        <w:rPr>
          <w:rFonts w:cs="Arial"/>
          <w:sz w:val="20"/>
        </w:rPr>
        <w:t xml:space="preserve"> </w:t>
      </w:r>
      <w:proofErr w:type="spellStart"/>
      <w:r w:rsidRPr="00673E1E">
        <w:rPr>
          <w:rFonts w:cs="Arial"/>
          <w:sz w:val="20"/>
        </w:rPr>
        <w:t>práci</w:t>
      </w:r>
      <w:proofErr w:type="spellEnd"/>
      <w:r w:rsidRPr="00673E1E">
        <w:rPr>
          <w:rFonts w:cs="Arial"/>
          <w:sz w:val="20"/>
        </w:rPr>
        <w:t xml:space="preserve"> s </w:t>
      </w:r>
      <w:proofErr w:type="spellStart"/>
      <w:r w:rsidRPr="00673E1E">
        <w:rPr>
          <w:rFonts w:cs="Arial"/>
          <w:sz w:val="20"/>
        </w:rPr>
        <w:t>přípravkem</w:t>
      </w:r>
      <w:proofErr w:type="spellEnd"/>
      <w:r w:rsidRPr="00673E1E">
        <w:rPr>
          <w:rFonts w:cs="Arial"/>
          <w:sz w:val="20"/>
        </w:rPr>
        <w:t xml:space="preserve"> </w:t>
      </w:r>
      <w:proofErr w:type="spellStart"/>
      <w:r w:rsidRPr="00673E1E">
        <w:rPr>
          <w:rFonts w:cs="Arial"/>
          <w:sz w:val="20"/>
        </w:rPr>
        <w:t>nejezte</w:t>
      </w:r>
      <w:proofErr w:type="spellEnd"/>
      <w:r w:rsidRPr="00673E1E">
        <w:rPr>
          <w:rFonts w:cs="Arial"/>
          <w:sz w:val="20"/>
        </w:rPr>
        <w:t xml:space="preserve">, </w:t>
      </w:r>
      <w:proofErr w:type="spellStart"/>
      <w:r w:rsidRPr="00673E1E">
        <w:rPr>
          <w:rFonts w:cs="Arial"/>
          <w:sz w:val="20"/>
        </w:rPr>
        <w:t>nepijte</w:t>
      </w:r>
      <w:proofErr w:type="spellEnd"/>
      <w:r w:rsidRPr="00673E1E">
        <w:rPr>
          <w:rFonts w:cs="Arial"/>
          <w:sz w:val="20"/>
        </w:rPr>
        <w:t xml:space="preserve"> a </w:t>
      </w:r>
      <w:proofErr w:type="spellStart"/>
      <w:r w:rsidRPr="00673E1E">
        <w:rPr>
          <w:rFonts w:cs="Arial"/>
          <w:sz w:val="20"/>
        </w:rPr>
        <w:t>nekuřte</w:t>
      </w:r>
      <w:proofErr w:type="spellEnd"/>
      <w:r w:rsidRPr="00673E1E">
        <w:rPr>
          <w:rFonts w:cs="Arial"/>
          <w:sz w:val="20"/>
        </w:rPr>
        <w:t>.</w:t>
      </w:r>
    </w:p>
    <w:p w14:paraId="13186D1D" w14:textId="77777777" w:rsidR="003475B4" w:rsidRPr="00D230A9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2B1EB6D8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+01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+01" w:cs="Arial"/>
          <w:b/>
          <w:bCs/>
          <w:color w:val="000000"/>
          <w:sz w:val="20"/>
          <w:szCs w:val="20"/>
        </w:rPr>
        <w:t xml:space="preserve">6.2.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životního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prostředí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.</w:t>
      </w:r>
    </w:p>
    <w:p w14:paraId="545956FB" w14:textId="77777777" w:rsidR="003C5135" w:rsidRPr="00FE3226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026AC536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Zamezit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kontaminaci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povrchových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kanalizačních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systémů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551C5CEB" w14:textId="77777777" w:rsidR="00FE3226" w:rsidRPr="00FE3226" w:rsidRDefault="00FE3226" w:rsidP="00FE3226">
      <w:pPr>
        <w:pStyle w:val="WW-Tekstpodstawowywcity3"/>
        <w:rPr>
          <w:rFonts w:ascii="Arial" w:hAnsi="Arial" w:cs="Arial"/>
        </w:rPr>
      </w:pPr>
      <w:r w:rsidRPr="00FE3226">
        <w:rPr>
          <w:rFonts w:ascii="Arial" w:hAnsi="Arial" w:cs="Arial"/>
        </w:rPr>
        <w:t xml:space="preserve">Je </w:t>
      </w:r>
      <w:proofErr w:type="spellStart"/>
      <w:r w:rsidRPr="00FE3226">
        <w:rPr>
          <w:rFonts w:ascii="Arial" w:hAnsi="Arial" w:cs="Arial"/>
        </w:rPr>
        <w:t>zakázáno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používat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prostředek</w:t>
      </w:r>
      <w:proofErr w:type="spellEnd"/>
      <w:r w:rsidRPr="00FE3226">
        <w:rPr>
          <w:rFonts w:ascii="Arial" w:hAnsi="Arial" w:cs="Arial"/>
        </w:rPr>
        <w:t xml:space="preserve"> v </w:t>
      </w:r>
      <w:proofErr w:type="spellStart"/>
      <w:r w:rsidRPr="00FE3226">
        <w:rPr>
          <w:rFonts w:ascii="Arial" w:hAnsi="Arial" w:cs="Arial"/>
        </w:rPr>
        <w:t>zóně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přímé</w:t>
      </w:r>
      <w:proofErr w:type="spellEnd"/>
      <w:r w:rsidRPr="00FE3226">
        <w:rPr>
          <w:rFonts w:ascii="Arial" w:hAnsi="Arial" w:cs="Arial"/>
        </w:rPr>
        <w:t xml:space="preserve"> ochrany </w:t>
      </w:r>
      <w:proofErr w:type="spellStart"/>
      <w:r w:rsidRPr="00FE3226">
        <w:rPr>
          <w:rFonts w:ascii="Arial" w:hAnsi="Arial" w:cs="Arial"/>
        </w:rPr>
        <w:t>vodních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zdrojů</w:t>
      </w:r>
      <w:proofErr w:type="spellEnd"/>
      <w:r w:rsidRPr="00FE3226">
        <w:rPr>
          <w:rFonts w:ascii="Arial" w:hAnsi="Arial" w:cs="Arial"/>
        </w:rPr>
        <w:t xml:space="preserve"> a na </w:t>
      </w:r>
      <w:proofErr w:type="spellStart"/>
      <w:r w:rsidRPr="00FE3226">
        <w:rPr>
          <w:rFonts w:ascii="Arial" w:hAnsi="Arial" w:cs="Arial"/>
        </w:rPr>
        <w:t>území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lázní</w:t>
      </w:r>
      <w:proofErr w:type="spellEnd"/>
      <w:r w:rsidRPr="00FE3226">
        <w:rPr>
          <w:rFonts w:ascii="Arial" w:hAnsi="Arial" w:cs="Arial"/>
        </w:rPr>
        <w:t xml:space="preserve">, </w:t>
      </w:r>
      <w:proofErr w:type="spellStart"/>
      <w:r w:rsidRPr="00FE3226">
        <w:rPr>
          <w:rFonts w:ascii="Arial" w:hAnsi="Arial" w:cs="Arial"/>
        </w:rPr>
        <w:t>ochranných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zón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národních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parků</w:t>
      </w:r>
      <w:proofErr w:type="spellEnd"/>
      <w:r w:rsidRPr="00FE3226">
        <w:rPr>
          <w:rFonts w:ascii="Arial" w:hAnsi="Arial" w:cs="Arial"/>
        </w:rPr>
        <w:t xml:space="preserve"> a </w:t>
      </w:r>
      <w:proofErr w:type="spellStart"/>
      <w:r w:rsidRPr="00FE3226">
        <w:rPr>
          <w:rFonts w:ascii="Arial" w:hAnsi="Arial" w:cs="Arial"/>
        </w:rPr>
        <w:t>rezervací</w:t>
      </w:r>
      <w:proofErr w:type="spellEnd"/>
      <w:r w:rsidRPr="00FE3226">
        <w:rPr>
          <w:rFonts w:ascii="Arial" w:hAnsi="Arial" w:cs="Arial"/>
        </w:rPr>
        <w:t>.</w:t>
      </w:r>
    </w:p>
    <w:p w14:paraId="3C2574F9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Zbytky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nespotřebované</w:t>
      </w:r>
      <w:proofErr w:type="spellEnd"/>
      <w:r w:rsidRPr="00FE3226">
        <w:rPr>
          <w:rFonts w:ascii="Arial" w:hAnsi="Arial" w:cs="Arial"/>
          <w:sz w:val="20"/>
        </w:rPr>
        <w:t xml:space="preserve"> kapaliny </w:t>
      </w:r>
      <w:proofErr w:type="spellStart"/>
      <w:r w:rsidRPr="00FE3226">
        <w:rPr>
          <w:rFonts w:ascii="Arial" w:hAnsi="Arial" w:cs="Arial"/>
          <w:sz w:val="20"/>
        </w:rPr>
        <w:t>rozřeďte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vodou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</w:p>
    <w:p w14:paraId="04053786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Vyprázdněný</w:t>
      </w:r>
      <w:proofErr w:type="spellEnd"/>
      <w:r w:rsidRPr="00FE3226">
        <w:rPr>
          <w:rFonts w:ascii="Arial" w:hAnsi="Arial" w:cs="Arial"/>
          <w:sz w:val="20"/>
        </w:rPr>
        <w:t xml:space="preserve"> obal </w:t>
      </w:r>
      <w:proofErr w:type="spellStart"/>
      <w:r w:rsidRPr="00FE3226">
        <w:rPr>
          <w:rFonts w:ascii="Arial" w:hAnsi="Arial" w:cs="Arial"/>
          <w:sz w:val="20"/>
        </w:rPr>
        <w:t>třikrát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propláchněte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výplachovou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vlijte</w:t>
      </w:r>
      <w:proofErr w:type="spellEnd"/>
      <w:r w:rsidRPr="00FE3226">
        <w:rPr>
          <w:rFonts w:ascii="Arial" w:hAnsi="Arial" w:cs="Arial"/>
          <w:sz w:val="20"/>
        </w:rPr>
        <w:t xml:space="preserve"> do </w:t>
      </w:r>
      <w:proofErr w:type="spellStart"/>
      <w:r w:rsidRPr="00FE3226">
        <w:rPr>
          <w:rFonts w:ascii="Arial" w:hAnsi="Arial" w:cs="Arial"/>
          <w:sz w:val="20"/>
        </w:rPr>
        <w:t>nádržky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postřikovače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použitou</w:t>
      </w:r>
      <w:proofErr w:type="spellEnd"/>
      <w:r w:rsidRPr="00FE3226">
        <w:rPr>
          <w:rFonts w:ascii="Arial" w:hAnsi="Arial" w:cs="Arial"/>
          <w:sz w:val="20"/>
        </w:rPr>
        <w:t xml:space="preserve"> k </w:t>
      </w:r>
      <w:proofErr w:type="spellStart"/>
      <w:r w:rsidRPr="00FE3226">
        <w:rPr>
          <w:rFonts w:ascii="Arial" w:hAnsi="Arial" w:cs="Arial"/>
          <w:sz w:val="20"/>
        </w:rPr>
        <w:t>mytí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vybavení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572FB298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FE3226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FE3226">
        <w:rPr>
          <w:rFonts w:ascii="Arial" w:hAnsi="Arial" w:cs="Arial"/>
          <w:sz w:val="20"/>
        </w:rPr>
        <w:t>zakázáno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používat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prázdné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obaly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FE3226">
        <w:rPr>
          <w:rFonts w:ascii="Arial" w:hAnsi="Arial" w:cs="Arial"/>
          <w:sz w:val="20"/>
          <w:szCs w:val="20"/>
        </w:rPr>
        <w:t>přípravku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E3226">
        <w:rPr>
          <w:rFonts w:ascii="Arial" w:hAnsi="Arial" w:cs="Arial"/>
          <w:sz w:val="20"/>
          <w:szCs w:val="20"/>
        </w:rPr>
        <w:t>jiné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účely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FE3226">
        <w:rPr>
          <w:rFonts w:ascii="Arial" w:hAnsi="Arial" w:cs="Arial"/>
          <w:sz w:val="20"/>
          <w:szCs w:val="20"/>
        </w:rPr>
        <w:t>také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nakládání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FE3226">
        <w:rPr>
          <w:rFonts w:ascii="Arial" w:hAnsi="Arial" w:cs="Arial"/>
          <w:sz w:val="20"/>
          <w:szCs w:val="20"/>
        </w:rPr>
        <w:t>druhotnými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surovinami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. </w:t>
      </w:r>
    </w:p>
    <w:p w14:paraId="5BE363C8" w14:textId="77777777" w:rsidR="00EF1A66" w:rsidRPr="003C5135" w:rsidRDefault="00A9306A" w:rsidP="003C5135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r w:rsidRPr="00BD576E">
        <w:rPr>
          <w:rFonts w:ascii="Arial" w:hAnsi="Arial" w:cs="Arial"/>
          <w:sz w:val="20"/>
          <w:szCs w:val="20"/>
        </w:rPr>
        <w:t xml:space="preserve"> </w:t>
      </w:r>
    </w:p>
    <w:p w14:paraId="3D77E572" w14:textId="77777777" w:rsidR="00FE3226" w:rsidRDefault="003475B4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6.3. </w:t>
      </w:r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Metody 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materiál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omezení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úniku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čištění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3BAA0E92" w14:textId="77777777" w:rsidR="003C5135" w:rsidRPr="00FE3226" w:rsidRDefault="003C5135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05FDCDCF" w14:textId="77777777" w:rsidR="00FE3226" w:rsidRPr="00E2290E" w:rsidRDefault="00FE3226" w:rsidP="00FE3226">
      <w:pPr>
        <w:ind w:left="540"/>
        <w:jc w:val="both"/>
        <w:rPr>
          <w:sz w:val="20"/>
        </w:rPr>
      </w:pPr>
      <w:r>
        <w:rPr>
          <w:sz w:val="20"/>
        </w:rPr>
        <w:t>V 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vylití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zasypat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kontaminované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p</w:t>
      </w:r>
      <w:r>
        <w:rPr>
          <w:sz w:val="20"/>
        </w:rPr>
        <w:t>í</w:t>
      </w:r>
      <w:r w:rsidRPr="00E2290E">
        <w:rPr>
          <w:sz w:val="20"/>
        </w:rPr>
        <w:t>skem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sorpčním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materi</w:t>
      </w:r>
      <w:r>
        <w:rPr>
          <w:sz w:val="20"/>
        </w:rPr>
        <w:t>álem</w:t>
      </w:r>
      <w:proofErr w:type="spellEnd"/>
      <w:r w:rsidRPr="00E2290E">
        <w:rPr>
          <w:sz w:val="20"/>
        </w:rPr>
        <w:t xml:space="preserve"> </w:t>
      </w:r>
      <w:r>
        <w:rPr>
          <w:sz w:val="20"/>
        </w:rPr>
        <w:t>a</w:t>
      </w:r>
      <w:r w:rsidRPr="00E2290E">
        <w:rPr>
          <w:sz w:val="20"/>
        </w:rPr>
        <w:t xml:space="preserve"> </w:t>
      </w:r>
      <w:proofErr w:type="spellStart"/>
      <w:r>
        <w:rPr>
          <w:sz w:val="20"/>
        </w:rPr>
        <w:t>vše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sebrat</w:t>
      </w:r>
      <w:proofErr w:type="spellEnd"/>
      <w:r>
        <w:rPr>
          <w:sz w:val="20"/>
        </w:rPr>
        <w:t xml:space="preserve"> </w:t>
      </w:r>
      <w:r w:rsidRPr="00E2290E">
        <w:rPr>
          <w:sz w:val="20"/>
        </w:rPr>
        <w:t xml:space="preserve">do </w:t>
      </w:r>
      <w:proofErr w:type="spellStart"/>
      <w:r>
        <w:rPr>
          <w:sz w:val="20"/>
        </w:rPr>
        <w:t>těsné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 </w:t>
      </w:r>
      <w:proofErr w:type="spellStart"/>
      <w:r>
        <w:rPr>
          <w:sz w:val="20"/>
        </w:rPr>
        <w:t>návodem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zneškodnění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 w:rsidRPr="00E2290E">
        <w:rPr>
          <w:sz w:val="20"/>
        </w:rPr>
        <w:t>.</w:t>
      </w:r>
    </w:p>
    <w:p w14:paraId="74CD3EB6" w14:textId="77777777" w:rsidR="00FE3226" w:rsidRPr="00E2290E" w:rsidRDefault="00FE3226" w:rsidP="00FE3226">
      <w:pPr>
        <w:ind w:left="540"/>
        <w:jc w:val="both"/>
        <w:rPr>
          <w:sz w:val="20"/>
        </w:rPr>
      </w:pPr>
      <w:proofErr w:type="spellStart"/>
      <w:r>
        <w:rPr>
          <w:sz w:val="20"/>
        </w:rPr>
        <w:t>Zamezit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kanalizace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příkopů</w:t>
      </w:r>
      <w:proofErr w:type="spellEnd"/>
      <w:r w:rsidRPr="00E2290E">
        <w:rPr>
          <w:sz w:val="20"/>
        </w:rPr>
        <w:t xml:space="preserve">, </w:t>
      </w:r>
      <w:proofErr w:type="spellStart"/>
      <w:r>
        <w:rPr>
          <w:sz w:val="20"/>
        </w:rPr>
        <w:t>vodních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r w:rsidRPr="00E2290E">
        <w:rPr>
          <w:sz w:val="20"/>
        </w:rPr>
        <w:t>p</w:t>
      </w:r>
      <w:r>
        <w:rPr>
          <w:sz w:val="20"/>
        </w:rPr>
        <w:t>od</w:t>
      </w:r>
      <w:proofErr w:type="spellEnd"/>
      <w:r w:rsidRPr="00E2290E">
        <w:rPr>
          <w:sz w:val="20"/>
        </w:rPr>
        <w:t>.</w:t>
      </w:r>
    </w:p>
    <w:p w14:paraId="00EBB505" w14:textId="77777777" w:rsidR="003475B4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r w:rsidRPr="00972008">
        <w:rPr>
          <w:sz w:val="20"/>
          <w:szCs w:val="20"/>
        </w:rPr>
        <w:t xml:space="preserve">Je </w:t>
      </w:r>
      <w:proofErr w:type="spellStart"/>
      <w:r w:rsidRPr="00972008">
        <w:rPr>
          <w:sz w:val="20"/>
        </w:rPr>
        <w:t>zakázáno</w:t>
      </w:r>
      <w:proofErr w:type="spellEnd"/>
      <w:r w:rsidRPr="009720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prázdné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obaly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>o</w:t>
      </w:r>
      <w:r>
        <w:rPr>
          <w:sz w:val="20"/>
          <w:szCs w:val="20"/>
        </w:rPr>
        <w:t>d</w:t>
      </w:r>
      <w:r w:rsidRPr="00E2290E">
        <w:rPr>
          <w:sz w:val="20"/>
          <w:szCs w:val="20"/>
        </w:rPr>
        <w:t xml:space="preserve"> </w:t>
      </w:r>
      <w:proofErr w:type="spellStart"/>
      <w:r w:rsidRPr="00E2290E">
        <w:rPr>
          <w:sz w:val="20"/>
          <w:szCs w:val="20"/>
        </w:rPr>
        <w:t>p</w:t>
      </w:r>
      <w:r>
        <w:rPr>
          <w:sz w:val="20"/>
          <w:szCs w:val="20"/>
        </w:rPr>
        <w:t>řípravku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jiné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účely</w:t>
      </w:r>
      <w:proofErr w:type="spellEnd"/>
      <w:r>
        <w:rPr>
          <w:sz w:val="20"/>
          <w:szCs w:val="20"/>
        </w:rPr>
        <w:t xml:space="preserve">, v </w:t>
      </w:r>
      <w:r w:rsidRPr="00E2290E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Pr="00E2290E">
        <w:rPr>
          <w:sz w:val="20"/>
          <w:szCs w:val="20"/>
        </w:rPr>
        <w:t xml:space="preserve">m </w:t>
      </w:r>
      <w:proofErr w:type="spellStart"/>
      <w:r w:rsidRPr="00E2290E">
        <w:rPr>
          <w:sz w:val="20"/>
          <w:szCs w:val="20"/>
        </w:rPr>
        <w:t>tak</w:t>
      </w:r>
      <w:r>
        <w:rPr>
          <w:sz w:val="20"/>
          <w:szCs w:val="20"/>
        </w:rPr>
        <w:t>é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 xml:space="preserve">jako </w:t>
      </w:r>
      <w:proofErr w:type="spellStart"/>
      <w:r>
        <w:rPr>
          <w:sz w:val="20"/>
          <w:szCs w:val="20"/>
        </w:rPr>
        <w:t>druhotné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suroviny</w:t>
      </w:r>
      <w:proofErr w:type="spellEnd"/>
      <w:r w:rsidRPr="00E2290E">
        <w:rPr>
          <w:sz w:val="20"/>
        </w:rPr>
        <w:t>.</w:t>
      </w:r>
    </w:p>
    <w:p w14:paraId="6D8C3FAE" w14:textId="77777777" w:rsidR="00BD576E" w:rsidRPr="00BD576E" w:rsidRDefault="00BD576E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3873DF43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6.4.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Odkaz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jiné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oddíly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5048E5AE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color w:val="000000"/>
          <w:sz w:val="20"/>
          <w:szCs w:val="20"/>
        </w:rPr>
      </w:pPr>
    </w:p>
    <w:p w14:paraId="17A023F9" w14:textId="77777777" w:rsidR="00FE3226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 w:rsidRPr="00FE3226">
        <w:rPr>
          <w:rFonts w:eastAsia="EUAlbertina" w:cs="Arial"/>
          <w:color w:val="000000"/>
          <w:sz w:val="20"/>
          <w:szCs w:val="20"/>
        </w:rPr>
        <w:t>osobní</w:t>
      </w:r>
      <w:proofErr w:type="spellEnd"/>
      <w:r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Pr="00FE3226">
        <w:rPr>
          <w:rFonts w:eastAsia="EUAlbertina" w:cs="Arial"/>
          <w:color w:val="000000"/>
          <w:sz w:val="20"/>
          <w:szCs w:val="20"/>
        </w:rPr>
        <w:t>ochranné</w:t>
      </w:r>
      <w:proofErr w:type="spellEnd"/>
      <w:r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Pr="00FE3226">
        <w:rPr>
          <w:rFonts w:eastAsia="EUAlbertina" w:cs="Arial"/>
          <w:color w:val="000000"/>
          <w:sz w:val="20"/>
          <w:szCs w:val="20"/>
        </w:rPr>
        <w:t>prostředky</w:t>
      </w:r>
      <w:proofErr w:type="spellEnd"/>
      <w:r>
        <w:rPr>
          <w:rFonts w:eastAsia="EUAlbertina" w:cs="Arial"/>
          <w:color w:val="000000"/>
          <w:sz w:val="20"/>
          <w:szCs w:val="20"/>
        </w:rPr>
        <w:t xml:space="preserve"> - </w:t>
      </w:r>
      <w:proofErr w:type="spellStart"/>
      <w:r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>
        <w:rPr>
          <w:rFonts w:eastAsia="EUAlbertina" w:cs="Arial"/>
          <w:bCs/>
          <w:color w:val="000000"/>
          <w:sz w:val="20"/>
          <w:szCs w:val="20"/>
        </w:rPr>
        <w:t xml:space="preserve"> 8</w:t>
      </w:r>
    </w:p>
    <w:p w14:paraId="7590C02D" w14:textId="77777777" w:rsidR="003475B4" w:rsidRPr="00BD576E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 w:rsidRPr="00FE3226">
        <w:rPr>
          <w:rFonts w:eastAsia="EUAlbertina" w:cs="Arial"/>
          <w:color w:val="000000"/>
          <w:sz w:val="20"/>
          <w:szCs w:val="20"/>
        </w:rPr>
        <w:t>pokyny</w:t>
      </w:r>
      <w:proofErr w:type="spellEnd"/>
      <w:r w:rsidRPr="00FE3226">
        <w:rPr>
          <w:rFonts w:eastAsia="EUAlbertina" w:cs="Arial"/>
          <w:color w:val="000000"/>
          <w:sz w:val="20"/>
          <w:szCs w:val="20"/>
        </w:rPr>
        <w:t xml:space="preserve"> pro </w:t>
      </w:r>
      <w:proofErr w:type="spellStart"/>
      <w:r w:rsidRPr="00FE3226">
        <w:rPr>
          <w:rFonts w:eastAsia="EUAlbertina" w:cs="Arial"/>
          <w:color w:val="000000"/>
          <w:sz w:val="20"/>
          <w:szCs w:val="20"/>
        </w:rPr>
        <w:t>odstraňování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– </w:t>
      </w:r>
      <w:proofErr w:type="spellStart"/>
      <w:r w:rsidRPr="00FE3226"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13</w:t>
      </w:r>
    </w:p>
    <w:p w14:paraId="4D296B71" w14:textId="77777777" w:rsidR="00FC79D7" w:rsidRPr="00BD576E" w:rsidRDefault="00FC79D7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61E68876" w14:textId="77777777" w:rsidTr="0091006E">
        <w:tc>
          <w:tcPr>
            <w:tcW w:w="9724" w:type="dxa"/>
          </w:tcPr>
          <w:p w14:paraId="490BB9DF" w14:textId="77777777" w:rsidR="003475B4" w:rsidRPr="00BD576E" w:rsidRDefault="0055355D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5355D">
              <w:rPr>
                <w:rFonts w:cs="Arial"/>
                <w:b/>
                <w:bCs/>
                <w:sz w:val="20"/>
                <w:szCs w:val="20"/>
              </w:rPr>
              <w:t>ODDÍL 7: ZACHÁZENÍ A SKLADOVÁNÍ</w:t>
            </w:r>
          </w:p>
        </w:tc>
      </w:tr>
    </w:tbl>
    <w:p w14:paraId="640DF8A6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0708D3B9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7.1.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zacházení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78AF0465" w14:textId="77777777" w:rsidR="003C5135" w:rsidRPr="00BD576E" w:rsidRDefault="003C5135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color w:val="000000"/>
          <w:sz w:val="20"/>
          <w:szCs w:val="20"/>
        </w:rPr>
      </w:pPr>
    </w:p>
    <w:p w14:paraId="6D488CA0" w14:textId="77777777" w:rsidR="00536F13" w:rsidRPr="00A87782" w:rsidRDefault="00536F13" w:rsidP="00536F13">
      <w:pPr>
        <w:autoSpaceDE w:val="0"/>
        <w:snapToGrid w:val="0"/>
        <w:spacing w:line="100" w:lineRule="atLeast"/>
        <w:ind w:left="540"/>
        <w:rPr>
          <w:rFonts w:eastAsia="TimesNewRomanPSMT" w:cs="TimesNewRomanPSMT"/>
          <w:sz w:val="20"/>
          <w:szCs w:val="20"/>
        </w:rPr>
      </w:pP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přípravku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seznámit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etiketou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Předcházet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znečištění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očí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pokožky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oděv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informacemi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umístěnými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sekci</w:t>
      </w:r>
      <w:proofErr w:type="spellEnd"/>
      <w:r>
        <w:rPr>
          <w:sz w:val="20"/>
          <w:szCs w:val="20"/>
        </w:rPr>
        <w:t xml:space="preserve"> </w:t>
      </w:r>
      <w:r>
        <w:rPr>
          <w:rFonts w:eastAsia="EUAlbertina_Bold" w:cs="EUAlbertina_Bold"/>
          <w:color w:val="000000"/>
          <w:sz w:val="20"/>
          <w:szCs w:val="20"/>
        </w:rPr>
        <w:t xml:space="preserve">8 </w:t>
      </w:r>
      <w:proofErr w:type="spellStart"/>
      <w:r>
        <w:rPr>
          <w:rFonts w:eastAsia="EUAlbertina_Bold" w:cs="EUAlbertina_Bold"/>
          <w:color w:val="000000"/>
          <w:sz w:val="20"/>
          <w:szCs w:val="20"/>
        </w:rPr>
        <w:t>bezpečnostního</w:t>
      </w:r>
      <w:proofErr w:type="spellEnd"/>
      <w:r>
        <w:rPr>
          <w:rFonts w:eastAsia="EUAlbertina_Bold" w:cs="EUAlbertina_Bold"/>
          <w:color w:val="000000"/>
          <w:sz w:val="20"/>
          <w:szCs w:val="20"/>
        </w:rPr>
        <w:t xml:space="preserve"> listu.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nejíst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nepít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nekouřit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Mýt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přestávkami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a po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>.</w:t>
      </w:r>
    </w:p>
    <w:p w14:paraId="1347D2BC" w14:textId="77777777" w:rsidR="00536F13" w:rsidRPr="006C0DBE" w:rsidRDefault="00536F13" w:rsidP="00536F13">
      <w:pPr>
        <w:ind w:left="540" w:hanging="540"/>
        <w:jc w:val="both"/>
        <w:rPr>
          <w:b/>
          <w:bCs/>
          <w:sz w:val="20"/>
        </w:rPr>
      </w:pPr>
    </w:p>
    <w:p w14:paraId="456C2C78" w14:textId="77777777" w:rsidR="00536F13" w:rsidRPr="006C0DBE" w:rsidRDefault="00536F13" w:rsidP="00536F13">
      <w:pPr>
        <w:ind w:left="540" w:hanging="540"/>
        <w:jc w:val="both"/>
        <w:rPr>
          <w:sz w:val="20"/>
        </w:rPr>
      </w:pPr>
      <w:r w:rsidRPr="006C0DBE">
        <w:rPr>
          <w:b/>
          <w:bCs/>
          <w:sz w:val="20"/>
        </w:rPr>
        <w:tab/>
      </w:r>
      <w:proofErr w:type="spellStart"/>
      <w:r>
        <w:rPr>
          <w:bCs/>
          <w:sz w:val="20"/>
        </w:rPr>
        <w:t>Veškeré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Pr="00034EA4">
        <w:rPr>
          <w:bCs/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manipulací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přenášením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nutno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dodržováním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obalů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Vyhýbat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nekontrolovanou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ztrátou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 w:rsidRPr="006C0DBE">
        <w:rPr>
          <w:sz w:val="20"/>
        </w:rPr>
        <w:t>.</w:t>
      </w:r>
    </w:p>
    <w:p w14:paraId="61F2DDF2" w14:textId="77777777" w:rsidR="00207068" w:rsidRPr="00BD576E" w:rsidRDefault="0020706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3D396B66" w14:textId="77777777" w:rsidR="00536F13" w:rsidRDefault="003475B4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lastRenderedPageBreak/>
        <w:t xml:space="preserve">7.2.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Podmínky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skladování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včetně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neslučitelných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5EDA03C4" w14:textId="77777777" w:rsidR="003C5135" w:rsidRPr="00536F13" w:rsidRDefault="003C5135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</w:p>
    <w:p w14:paraId="6CCF5CA1" w14:textId="77777777" w:rsidR="00DB52C7" w:rsidRPr="006C0DBE" w:rsidRDefault="00DB52C7" w:rsidP="00DB52C7">
      <w:pPr>
        <w:ind w:left="540"/>
        <w:rPr>
          <w:sz w:val="20"/>
        </w:rPr>
      </w:pPr>
      <w:proofErr w:type="spellStart"/>
      <w:r>
        <w:rPr>
          <w:sz w:val="20"/>
        </w:rPr>
        <w:t>Skladovat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originálním</w:t>
      </w:r>
      <w:proofErr w:type="spellEnd"/>
      <w:r>
        <w:rPr>
          <w:sz w:val="20"/>
        </w:rPr>
        <w:t xml:space="preserve"> </w:t>
      </w:r>
      <w:proofErr w:type="spellStart"/>
      <w:r w:rsidR="00D57497">
        <w:rPr>
          <w:sz w:val="20"/>
        </w:rPr>
        <w:t>balení</w:t>
      </w:r>
      <w:proofErr w:type="spellEnd"/>
      <w:r w:rsidR="00D57497">
        <w:rPr>
          <w:sz w:val="20"/>
        </w:rPr>
        <w:t xml:space="preserve"> v </w:t>
      </w:r>
      <w:proofErr w:type="spellStart"/>
      <w:r w:rsidR="00D57497">
        <w:rPr>
          <w:sz w:val="20"/>
        </w:rPr>
        <w:t>teplotě</w:t>
      </w:r>
      <w:proofErr w:type="spellEnd"/>
      <w:r w:rsidR="00D57497">
        <w:rPr>
          <w:sz w:val="20"/>
        </w:rPr>
        <w:t xml:space="preserve"> </w:t>
      </w:r>
      <w:proofErr w:type="spellStart"/>
      <w:r w:rsidR="00D57497">
        <w:rPr>
          <w:sz w:val="20"/>
        </w:rPr>
        <w:t>nepřesahující</w:t>
      </w:r>
      <w:proofErr w:type="spellEnd"/>
      <w:r w:rsidR="00D57497">
        <w:rPr>
          <w:sz w:val="20"/>
        </w:rPr>
        <w:t xml:space="preserve"> 0</w:t>
      </w:r>
      <w:r>
        <w:rPr>
          <w:sz w:val="20"/>
        </w:rPr>
        <w:t xml:space="preserve"> </w:t>
      </w:r>
      <w:r w:rsidRPr="006C0DBE">
        <w:rPr>
          <w:sz w:val="20"/>
        </w:rPr>
        <w:t>-</w:t>
      </w:r>
      <w:r>
        <w:rPr>
          <w:sz w:val="20"/>
        </w:rPr>
        <w:t xml:space="preserve"> </w:t>
      </w:r>
      <w:r w:rsidRPr="006C0DBE">
        <w:rPr>
          <w:sz w:val="20"/>
        </w:rPr>
        <w:t>30</w:t>
      </w:r>
      <w:r>
        <w:rPr>
          <w:position w:val="6"/>
          <w:sz w:val="20"/>
          <w:vertAlign w:val="superscript"/>
        </w:rPr>
        <w:t>o</w:t>
      </w:r>
      <w:r>
        <w:rPr>
          <w:sz w:val="20"/>
        </w:rPr>
        <w:t>C.</w:t>
      </w:r>
    </w:p>
    <w:p w14:paraId="6A2171F0" w14:textId="77777777" w:rsidR="00DB52C7" w:rsidRPr="006C0DBE" w:rsidRDefault="00DB52C7" w:rsidP="00DB52C7">
      <w:pPr>
        <w:ind w:left="540"/>
        <w:rPr>
          <w:sz w:val="20"/>
          <w:szCs w:val="20"/>
        </w:rPr>
      </w:pPr>
      <w:proofErr w:type="spellStart"/>
      <w:r>
        <w:rPr>
          <w:sz w:val="20"/>
          <w:szCs w:val="20"/>
        </w:rPr>
        <w:t>Uschovat</w:t>
      </w:r>
      <w:proofErr w:type="spellEnd"/>
      <w:r>
        <w:rPr>
          <w:sz w:val="20"/>
          <w:szCs w:val="20"/>
        </w:rPr>
        <w:t xml:space="preserve"> obal </w:t>
      </w:r>
      <w:proofErr w:type="spellStart"/>
      <w:r>
        <w:rPr>
          <w:sz w:val="20"/>
          <w:szCs w:val="20"/>
        </w:rPr>
        <w:t>těsně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zavřený</w:t>
      </w:r>
      <w:proofErr w:type="spellEnd"/>
      <w:r w:rsidRPr="006C0DBE">
        <w:rPr>
          <w:sz w:val="20"/>
          <w:szCs w:val="20"/>
        </w:rPr>
        <w:t xml:space="preserve">. </w:t>
      </w:r>
    </w:p>
    <w:p w14:paraId="201D024B" w14:textId="77777777" w:rsidR="00DB52C7" w:rsidRDefault="00DB52C7" w:rsidP="00DB52C7">
      <w:pPr>
        <w:ind w:left="540"/>
        <w:rPr>
          <w:sz w:val="20"/>
        </w:rPr>
      </w:pPr>
      <w:proofErr w:type="spellStart"/>
      <w:r w:rsidRPr="006C0DBE">
        <w:rPr>
          <w:sz w:val="20"/>
        </w:rPr>
        <w:t>N</w:t>
      </w:r>
      <w:r>
        <w:rPr>
          <w:sz w:val="20"/>
        </w:rPr>
        <w:t>edovolit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promrznutí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 w:rsidRPr="006C0DBE">
        <w:rPr>
          <w:sz w:val="20"/>
        </w:rPr>
        <w:t>.</w:t>
      </w:r>
    </w:p>
    <w:p w14:paraId="13EDC5A0" w14:textId="77777777" w:rsidR="00DB52C7" w:rsidRDefault="00DB52C7" w:rsidP="00DB52C7">
      <w:pPr>
        <w:ind w:left="540"/>
        <w:rPr>
          <w:sz w:val="20"/>
        </w:rPr>
      </w:pPr>
      <w:r w:rsidRPr="00C113D6">
        <w:rPr>
          <w:sz w:val="20"/>
        </w:rPr>
        <w:t xml:space="preserve">Doba </w:t>
      </w:r>
      <w:proofErr w:type="spellStart"/>
      <w:r w:rsidRPr="00C113D6">
        <w:rPr>
          <w:sz w:val="20"/>
        </w:rPr>
        <w:t>skladování</w:t>
      </w:r>
      <w:proofErr w:type="spellEnd"/>
      <w:r w:rsidRPr="00C113D6">
        <w:rPr>
          <w:sz w:val="20"/>
        </w:rPr>
        <w:t xml:space="preserve">: </w:t>
      </w:r>
      <w:r>
        <w:rPr>
          <w:sz w:val="20"/>
        </w:rPr>
        <w:t xml:space="preserve">36 </w:t>
      </w:r>
      <w:proofErr w:type="spellStart"/>
      <w:r>
        <w:rPr>
          <w:sz w:val="20"/>
        </w:rPr>
        <w:t>měsíců</w:t>
      </w:r>
      <w:proofErr w:type="spellEnd"/>
    </w:p>
    <w:p w14:paraId="23C33E74" w14:textId="77777777" w:rsidR="003C5135" w:rsidRDefault="003C5135" w:rsidP="00DB52C7">
      <w:pPr>
        <w:ind w:left="540"/>
        <w:rPr>
          <w:sz w:val="20"/>
        </w:rPr>
      </w:pPr>
    </w:p>
    <w:p w14:paraId="143FABE1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7.3.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/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69B19201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5C3B2433" w14:textId="77777777" w:rsidR="00DB52C7" w:rsidRDefault="00DB52C7" w:rsidP="00DB52C7">
      <w:pPr>
        <w:ind w:left="540"/>
        <w:rPr>
          <w:rFonts w:eastAsia="Calibri"/>
          <w:sz w:val="20"/>
          <w:szCs w:val="20"/>
          <w:lang w:eastAsia="en-US"/>
        </w:rPr>
      </w:pPr>
      <w:r w:rsidRPr="00A87782">
        <w:rPr>
          <w:rFonts w:eastAsia="Calibri"/>
          <w:sz w:val="20"/>
          <w:szCs w:val="20"/>
          <w:lang w:eastAsia="en-US"/>
        </w:rPr>
        <w:t xml:space="preserve">Produkt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bio</w:t>
      </w:r>
      <w:r>
        <w:rPr>
          <w:rFonts w:eastAsia="Calibri"/>
          <w:sz w:val="20"/>
          <w:szCs w:val="20"/>
          <w:lang w:eastAsia="en-US"/>
        </w:rPr>
        <w:t>cidní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>
        <w:rPr>
          <w:rFonts w:eastAsia="Calibri"/>
          <w:sz w:val="20"/>
          <w:szCs w:val="20"/>
          <w:lang w:eastAsia="en-US"/>
        </w:rPr>
        <w:t>Dodržovat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informace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obsažené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v </w:t>
      </w:r>
      <w:proofErr w:type="spellStart"/>
      <w:r>
        <w:rPr>
          <w:rFonts w:eastAsia="Calibri"/>
          <w:sz w:val="20"/>
          <w:szCs w:val="20"/>
          <w:lang w:eastAsia="en-US"/>
        </w:rPr>
        <w:t>obsahu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etikety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p</w:t>
      </w:r>
      <w:r>
        <w:rPr>
          <w:rFonts w:eastAsia="Calibri"/>
          <w:sz w:val="20"/>
          <w:szCs w:val="20"/>
          <w:lang w:eastAsia="en-US"/>
        </w:rPr>
        <w:t>řípravku</w:t>
      </w:r>
      <w:proofErr w:type="spellEnd"/>
      <w:r w:rsidRPr="00A87782">
        <w:rPr>
          <w:rFonts w:eastAsia="Calibri"/>
          <w:sz w:val="20"/>
          <w:szCs w:val="20"/>
          <w:lang w:eastAsia="en-US"/>
        </w:rPr>
        <w:t>.</w:t>
      </w:r>
    </w:p>
    <w:p w14:paraId="63E8B1AF" w14:textId="77777777" w:rsidR="00A9306A" w:rsidRPr="00BD576E" w:rsidRDefault="00A9306A" w:rsidP="00BD576E">
      <w:pPr>
        <w:jc w:val="both"/>
        <w:rPr>
          <w:rFonts w:cs="Arial"/>
          <w:b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1499C4FB" w14:textId="77777777" w:rsidTr="0091006E">
        <w:tc>
          <w:tcPr>
            <w:tcW w:w="9724" w:type="dxa"/>
          </w:tcPr>
          <w:p w14:paraId="70F57BC2" w14:textId="77777777" w:rsidR="003475B4" w:rsidRPr="00BD576E" w:rsidRDefault="00DB52C7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B52C7">
              <w:rPr>
                <w:rFonts w:cs="Arial"/>
                <w:b/>
                <w:bCs/>
                <w:sz w:val="20"/>
                <w:szCs w:val="20"/>
              </w:rPr>
              <w:t>ODDÍL 8: OMEZOVÁNÍ EXPOZICE</w:t>
            </w:r>
            <w:r w:rsidR="00673E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B52C7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673E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B52C7">
              <w:rPr>
                <w:rFonts w:cs="Arial"/>
                <w:b/>
                <w:bCs/>
                <w:sz w:val="20"/>
                <w:szCs w:val="20"/>
              </w:rPr>
              <w:t>OSOBNÍ OCHRANNÉ PROSTŘEDKY</w:t>
            </w:r>
          </w:p>
        </w:tc>
      </w:tr>
    </w:tbl>
    <w:p w14:paraId="6A267C44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617A278D" w14:textId="77777777" w:rsidR="003475B4" w:rsidRDefault="003475B4" w:rsidP="00BD576E">
      <w:pPr>
        <w:pStyle w:val="CM4"/>
        <w:snapToGrid w:val="0"/>
        <w:spacing w:line="100" w:lineRule="atLeast"/>
        <w:jc w:val="both"/>
        <w:rPr>
          <w:rFonts w:ascii="Arial" w:eastAsia="EUAlbertina_Bold" w:hAnsi="Arial" w:cs="Arial"/>
          <w:b/>
          <w:bCs/>
          <w:i/>
          <w:sz w:val="20"/>
          <w:szCs w:val="20"/>
        </w:rPr>
      </w:pPr>
      <w:r w:rsidRPr="00BD576E">
        <w:rPr>
          <w:rFonts w:ascii="Arial" w:eastAsia="EUAlbertina_Bold" w:hAnsi="Arial" w:cs="Arial"/>
          <w:b/>
          <w:bCs/>
          <w:sz w:val="20"/>
          <w:szCs w:val="20"/>
        </w:rPr>
        <w:t xml:space="preserve">8.1. </w:t>
      </w:r>
      <w:proofErr w:type="spellStart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>Kontrolní</w:t>
      </w:r>
      <w:proofErr w:type="spellEnd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 xml:space="preserve"> parametry.</w:t>
      </w:r>
    </w:p>
    <w:p w14:paraId="264C26D0" w14:textId="77777777" w:rsidR="00C80D31" w:rsidRPr="00BC7486" w:rsidRDefault="00C80D31" w:rsidP="00BC7486"/>
    <w:p w14:paraId="09E73A8A" w14:textId="77777777" w:rsidR="008348A2" w:rsidRDefault="008348A2" w:rsidP="00673E1E">
      <w:pPr>
        <w:ind w:left="540" w:hanging="540"/>
        <w:jc w:val="both"/>
        <w:rPr>
          <w:bCs/>
          <w:sz w:val="20"/>
        </w:rPr>
      </w:pPr>
      <w:proofErr w:type="spellStart"/>
      <w:r w:rsidRPr="008348A2">
        <w:rPr>
          <w:b/>
          <w:bCs/>
          <w:sz w:val="20"/>
        </w:rPr>
        <w:t>Maximální</w:t>
      </w:r>
      <w:proofErr w:type="spellEnd"/>
      <w:r w:rsidR="00BC7486" w:rsidRPr="00673E1E">
        <w:rPr>
          <w:b/>
          <w:bCs/>
          <w:sz w:val="20"/>
        </w:rPr>
        <w:t xml:space="preserve"> </w:t>
      </w:r>
      <w:proofErr w:type="spellStart"/>
      <w:r w:rsidR="00BC7486" w:rsidRPr="00673E1E">
        <w:rPr>
          <w:b/>
          <w:bCs/>
          <w:sz w:val="20"/>
        </w:rPr>
        <w:t>přípustná</w:t>
      </w:r>
      <w:proofErr w:type="spellEnd"/>
      <w:r w:rsidR="00BC7486" w:rsidRPr="00673E1E">
        <w:rPr>
          <w:b/>
          <w:bCs/>
          <w:sz w:val="20"/>
        </w:rPr>
        <w:t xml:space="preserve"> </w:t>
      </w:r>
      <w:proofErr w:type="spellStart"/>
      <w:r w:rsidR="00BC7486" w:rsidRPr="00673E1E">
        <w:rPr>
          <w:b/>
          <w:bCs/>
          <w:sz w:val="20"/>
        </w:rPr>
        <w:t>koncentrace</w:t>
      </w:r>
      <w:proofErr w:type="spellEnd"/>
      <w:r>
        <w:rPr>
          <w:b/>
          <w:bCs/>
          <w:sz w:val="20"/>
        </w:rPr>
        <w:t xml:space="preserve"> </w:t>
      </w:r>
      <w:r w:rsidRPr="008348A2">
        <w:rPr>
          <w:b/>
          <w:bCs/>
          <w:sz w:val="20"/>
        </w:rPr>
        <w:t xml:space="preserve">v </w:t>
      </w:r>
      <w:proofErr w:type="spellStart"/>
      <w:r w:rsidRPr="008348A2">
        <w:rPr>
          <w:b/>
          <w:bCs/>
          <w:sz w:val="20"/>
        </w:rPr>
        <w:t>biologickém</w:t>
      </w:r>
      <w:proofErr w:type="spellEnd"/>
      <w:r w:rsidRPr="008348A2">
        <w:rPr>
          <w:b/>
          <w:bCs/>
          <w:sz w:val="20"/>
        </w:rPr>
        <w:t xml:space="preserve"> </w:t>
      </w:r>
      <w:proofErr w:type="spellStart"/>
      <w:r w:rsidRPr="008348A2">
        <w:rPr>
          <w:b/>
          <w:bCs/>
          <w:sz w:val="20"/>
        </w:rPr>
        <w:t>materiálu</w:t>
      </w:r>
      <w:proofErr w:type="spellEnd"/>
      <w:r w:rsidR="00BC7486">
        <w:rPr>
          <w:rFonts w:eastAsia="EUAlbertina_Bold" w:cs="Arial"/>
          <w:b/>
          <w:bCs/>
          <w:sz w:val="20"/>
          <w:szCs w:val="20"/>
        </w:rPr>
        <w:t>:</w:t>
      </w:r>
      <w:r w:rsidR="00970784" w:rsidRPr="00BD576E">
        <w:rPr>
          <w:rFonts w:eastAsia="EUAlbertina_Bold" w:cs="Arial"/>
          <w:b/>
          <w:bCs/>
          <w:sz w:val="20"/>
          <w:szCs w:val="20"/>
        </w:rPr>
        <w:t xml:space="preserve"> </w:t>
      </w:r>
      <w:r w:rsidRPr="008348A2">
        <w:rPr>
          <w:bCs/>
          <w:sz w:val="20"/>
        </w:rPr>
        <w:t>Pro produkt</w:t>
      </w:r>
      <w:r>
        <w:rPr>
          <w:bCs/>
          <w:sz w:val="20"/>
        </w:rPr>
        <w:t xml:space="preserve"> a </w:t>
      </w:r>
      <w:proofErr w:type="spellStart"/>
      <w:r>
        <w:rPr>
          <w:bCs/>
          <w:sz w:val="20"/>
        </w:rPr>
        <w:t>jeho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složky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nebyla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stanovena</w:t>
      </w:r>
      <w:proofErr w:type="spellEnd"/>
    </w:p>
    <w:p w14:paraId="54511A7C" w14:textId="06BD6B5F" w:rsidR="001D5ACF" w:rsidRDefault="008348A2" w:rsidP="00673E1E">
      <w:pPr>
        <w:ind w:left="540" w:hanging="540"/>
        <w:jc w:val="both"/>
        <w:rPr>
          <w:bCs/>
          <w:sz w:val="20"/>
        </w:rPr>
      </w:pPr>
      <w:proofErr w:type="spellStart"/>
      <w:r w:rsidRPr="008348A2">
        <w:rPr>
          <w:bCs/>
          <w:sz w:val="20"/>
        </w:rPr>
        <w:t>žádná</w:t>
      </w:r>
      <w:proofErr w:type="spellEnd"/>
      <w:r w:rsidRPr="008348A2">
        <w:rPr>
          <w:bCs/>
          <w:sz w:val="20"/>
        </w:rPr>
        <w:t xml:space="preserve"> </w:t>
      </w:r>
      <w:proofErr w:type="spellStart"/>
      <w:r w:rsidRPr="008348A2">
        <w:rPr>
          <w:bCs/>
          <w:sz w:val="20"/>
        </w:rPr>
        <w:t>hodnota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přípustné</w:t>
      </w:r>
      <w:proofErr w:type="spellEnd"/>
      <w:r w:rsidRPr="008348A2">
        <w:rPr>
          <w:bCs/>
          <w:sz w:val="20"/>
        </w:rPr>
        <w:t xml:space="preserve"> </w:t>
      </w:r>
      <w:proofErr w:type="spellStart"/>
      <w:r w:rsidRPr="008348A2">
        <w:rPr>
          <w:bCs/>
          <w:sz w:val="20"/>
        </w:rPr>
        <w:t>koncentrace</w:t>
      </w:r>
      <w:proofErr w:type="spellEnd"/>
      <w:r w:rsidRPr="008348A2">
        <w:rPr>
          <w:bCs/>
          <w:sz w:val="20"/>
        </w:rPr>
        <w:t xml:space="preserve"> v </w:t>
      </w:r>
      <w:proofErr w:type="spellStart"/>
      <w:r w:rsidRPr="008348A2">
        <w:rPr>
          <w:bCs/>
          <w:sz w:val="20"/>
        </w:rPr>
        <w:t>biologickém</w:t>
      </w:r>
      <w:proofErr w:type="spellEnd"/>
      <w:r w:rsidRPr="008348A2">
        <w:rPr>
          <w:bCs/>
          <w:sz w:val="20"/>
        </w:rPr>
        <w:t xml:space="preserve"> </w:t>
      </w:r>
      <w:proofErr w:type="spellStart"/>
      <w:r w:rsidRPr="008348A2">
        <w:rPr>
          <w:bCs/>
          <w:sz w:val="20"/>
        </w:rPr>
        <w:t>materiálu</w:t>
      </w:r>
      <w:proofErr w:type="spellEnd"/>
    </w:p>
    <w:p w14:paraId="7B78E008" w14:textId="77777777" w:rsidR="008348A2" w:rsidRPr="008348A2" w:rsidRDefault="008348A2" w:rsidP="008348A2">
      <w:pPr>
        <w:ind w:left="540" w:hanging="540"/>
        <w:jc w:val="both"/>
        <w:rPr>
          <w:bCs/>
          <w:sz w:val="20"/>
        </w:rPr>
      </w:pPr>
    </w:p>
    <w:p w14:paraId="67378339" w14:textId="77777777" w:rsidR="008348A2" w:rsidRPr="008348A2" w:rsidRDefault="008348A2" w:rsidP="008348A2">
      <w:pPr>
        <w:ind w:left="540" w:hanging="540"/>
        <w:jc w:val="both"/>
        <w:rPr>
          <w:bCs/>
          <w:sz w:val="20"/>
        </w:rPr>
      </w:pPr>
      <w:proofErr w:type="spellStart"/>
      <w:r w:rsidRPr="008348A2">
        <w:rPr>
          <w:bCs/>
          <w:sz w:val="20"/>
        </w:rPr>
        <w:t>Hodnoty</w:t>
      </w:r>
      <w:proofErr w:type="spellEnd"/>
      <w:r w:rsidRPr="008348A2">
        <w:rPr>
          <w:bCs/>
          <w:sz w:val="20"/>
        </w:rPr>
        <w:t xml:space="preserve"> DNEL i PNEC:</w:t>
      </w:r>
    </w:p>
    <w:p w14:paraId="7FC6BB87" w14:textId="57B20656" w:rsidR="008348A2" w:rsidRDefault="008348A2" w:rsidP="008348A2">
      <w:pPr>
        <w:ind w:left="540" w:hanging="540"/>
        <w:jc w:val="both"/>
        <w:rPr>
          <w:bCs/>
          <w:sz w:val="20"/>
        </w:rPr>
      </w:pPr>
      <w:r w:rsidRPr="008348A2">
        <w:rPr>
          <w:bCs/>
          <w:sz w:val="20"/>
        </w:rPr>
        <w:t xml:space="preserve">Pro </w:t>
      </w:r>
      <w:proofErr w:type="spellStart"/>
      <w:r w:rsidRPr="008348A2">
        <w:rPr>
          <w:bCs/>
          <w:sz w:val="20"/>
        </w:rPr>
        <w:t>výrobek</w:t>
      </w:r>
      <w:proofErr w:type="spellEnd"/>
      <w:r w:rsidRPr="008348A2">
        <w:rPr>
          <w:bCs/>
          <w:sz w:val="20"/>
        </w:rPr>
        <w:t xml:space="preserve"> </w:t>
      </w:r>
      <w:proofErr w:type="spellStart"/>
      <w:r w:rsidRPr="008348A2">
        <w:rPr>
          <w:bCs/>
          <w:sz w:val="20"/>
        </w:rPr>
        <w:t>nebyly</w:t>
      </w:r>
      <w:proofErr w:type="spellEnd"/>
      <w:r w:rsidRPr="008348A2">
        <w:rPr>
          <w:bCs/>
          <w:sz w:val="20"/>
        </w:rPr>
        <w:t xml:space="preserve"> </w:t>
      </w:r>
      <w:proofErr w:type="spellStart"/>
      <w:r w:rsidRPr="008348A2">
        <w:rPr>
          <w:bCs/>
          <w:sz w:val="20"/>
        </w:rPr>
        <w:t>stanoveny</w:t>
      </w:r>
      <w:proofErr w:type="spellEnd"/>
      <w:r w:rsidRPr="008348A2">
        <w:rPr>
          <w:bCs/>
          <w:sz w:val="20"/>
        </w:rPr>
        <w:t xml:space="preserve"> </w:t>
      </w:r>
      <w:proofErr w:type="spellStart"/>
      <w:r w:rsidRPr="008348A2">
        <w:rPr>
          <w:bCs/>
          <w:sz w:val="20"/>
        </w:rPr>
        <w:t>hodnoty</w:t>
      </w:r>
      <w:proofErr w:type="spellEnd"/>
      <w:r w:rsidRPr="008348A2">
        <w:rPr>
          <w:bCs/>
          <w:sz w:val="20"/>
        </w:rPr>
        <w:t xml:space="preserve"> DNEL i PNEC.</w:t>
      </w:r>
    </w:p>
    <w:p w14:paraId="24686258" w14:textId="77777777" w:rsidR="00673E1E" w:rsidRPr="00BD576E" w:rsidRDefault="00673E1E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</w:p>
    <w:p w14:paraId="53919BF0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Italic" w:cs="Arial"/>
          <w:b/>
          <w:bCs/>
          <w:i/>
          <w:sz w:val="20"/>
          <w:szCs w:val="20"/>
        </w:rPr>
      </w:pPr>
      <w:r w:rsidRPr="00BD576E">
        <w:rPr>
          <w:rFonts w:eastAsia="EUAlbertina_Italic" w:cs="Arial"/>
          <w:b/>
          <w:bCs/>
          <w:sz w:val="20"/>
          <w:szCs w:val="20"/>
        </w:rPr>
        <w:t xml:space="preserve">8.2.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Omezování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expozice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.</w:t>
      </w:r>
    </w:p>
    <w:p w14:paraId="14183B74" w14:textId="77777777" w:rsidR="00B5592C" w:rsidRPr="00B5592C" w:rsidRDefault="00E827CF" w:rsidP="00E827CF">
      <w:pPr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br/>
      </w:r>
      <w:proofErr w:type="spellStart"/>
      <w:r w:rsidRPr="00E827CF">
        <w:rPr>
          <w:rFonts w:cs="Arial"/>
          <w:sz w:val="20"/>
        </w:rPr>
        <w:t>Pracujte</w:t>
      </w:r>
      <w:proofErr w:type="spellEnd"/>
      <w:r w:rsidRPr="00E827CF">
        <w:rPr>
          <w:rFonts w:cs="Arial"/>
          <w:sz w:val="20"/>
        </w:rPr>
        <w:t xml:space="preserve"> v </w:t>
      </w:r>
      <w:proofErr w:type="spellStart"/>
      <w:r w:rsidRPr="00E827CF">
        <w:rPr>
          <w:rFonts w:cs="Arial"/>
          <w:sz w:val="20"/>
        </w:rPr>
        <w:t>dobře</w:t>
      </w:r>
      <w:proofErr w:type="spellEnd"/>
      <w:r w:rsidRPr="00E827CF">
        <w:rPr>
          <w:rFonts w:cs="Arial"/>
          <w:sz w:val="20"/>
        </w:rPr>
        <w:t xml:space="preserve"> </w:t>
      </w:r>
      <w:proofErr w:type="spellStart"/>
      <w:r w:rsidRPr="00E827CF">
        <w:rPr>
          <w:rFonts w:cs="Arial"/>
          <w:sz w:val="20"/>
        </w:rPr>
        <w:t>větratelné</w:t>
      </w:r>
      <w:proofErr w:type="spellEnd"/>
      <w:r w:rsidRPr="00E827CF">
        <w:rPr>
          <w:rFonts w:cs="Arial"/>
          <w:sz w:val="20"/>
        </w:rPr>
        <w:t xml:space="preserve"> </w:t>
      </w:r>
      <w:proofErr w:type="spellStart"/>
      <w:r w:rsidRPr="00E827CF">
        <w:rPr>
          <w:rFonts w:cs="Arial"/>
          <w:sz w:val="20"/>
        </w:rPr>
        <w:t>místnosti</w:t>
      </w:r>
      <w:proofErr w:type="spellEnd"/>
      <w:r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Respektovat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opatření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uvedená</w:t>
      </w:r>
      <w:proofErr w:type="spellEnd"/>
      <w:r w:rsidR="00B5592C" w:rsidRPr="00B5592C">
        <w:rPr>
          <w:rFonts w:cs="Arial"/>
          <w:sz w:val="20"/>
        </w:rPr>
        <w:t xml:space="preserve"> na </w:t>
      </w:r>
      <w:proofErr w:type="spellStart"/>
      <w:r w:rsidR="00B5592C" w:rsidRPr="00B5592C">
        <w:rPr>
          <w:rFonts w:cs="Arial"/>
          <w:sz w:val="20"/>
        </w:rPr>
        <w:t>etiketě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přípravku</w:t>
      </w:r>
      <w:proofErr w:type="spellEnd"/>
      <w:r w:rsidR="00B5592C" w:rsidRPr="00B5592C">
        <w:rPr>
          <w:rFonts w:cs="Arial"/>
          <w:sz w:val="20"/>
        </w:rPr>
        <w:t xml:space="preserve">, a </w:t>
      </w:r>
      <w:proofErr w:type="spellStart"/>
      <w:r w:rsidR="00B5592C" w:rsidRPr="00B5592C">
        <w:rPr>
          <w:rFonts w:cs="Arial"/>
          <w:sz w:val="20"/>
        </w:rPr>
        <w:t>také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hygienické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pracovní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předpisy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Před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otevřením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obalu</w:t>
      </w:r>
      <w:proofErr w:type="spellEnd"/>
      <w:r w:rsidR="00B5592C" w:rsidRPr="00B5592C">
        <w:rPr>
          <w:rFonts w:cs="Arial"/>
          <w:sz w:val="20"/>
        </w:rPr>
        <w:t xml:space="preserve"> je </w:t>
      </w:r>
      <w:proofErr w:type="spellStart"/>
      <w:r w:rsidR="00B5592C" w:rsidRPr="00B5592C">
        <w:rPr>
          <w:rFonts w:cs="Arial"/>
          <w:sz w:val="20"/>
        </w:rPr>
        <w:t>nutno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se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seznámit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textem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etikety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spolu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návodem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tohoto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bezpečnostního</w:t>
      </w:r>
      <w:proofErr w:type="spellEnd"/>
      <w:r w:rsidR="00B5592C" w:rsidRPr="00B5592C">
        <w:rPr>
          <w:rFonts w:cs="Arial"/>
          <w:sz w:val="20"/>
        </w:rPr>
        <w:t xml:space="preserve"> listu. </w:t>
      </w:r>
      <w:proofErr w:type="spellStart"/>
      <w:r w:rsidR="00B5592C" w:rsidRPr="00B5592C">
        <w:rPr>
          <w:rFonts w:cs="Arial"/>
          <w:sz w:val="20"/>
        </w:rPr>
        <w:t>Zamezit</w:t>
      </w:r>
      <w:proofErr w:type="spellEnd"/>
      <w:r w:rsidR="00B5592C" w:rsidRPr="00B5592C">
        <w:rPr>
          <w:rFonts w:cs="Arial"/>
          <w:sz w:val="20"/>
        </w:rPr>
        <w:t xml:space="preserve"> styku s </w:t>
      </w:r>
      <w:proofErr w:type="spellStart"/>
      <w:r w:rsidR="00B5592C" w:rsidRPr="00B5592C">
        <w:rPr>
          <w:rFonts w:cs="Arial"/>
          <w:sz w:val="20"/>
        </w:rPr>
        <w:t>kůží</w:t>
      </w:r>
      <w:proofErr w:type="spellEnd"/>
      <w:r w:rsidR="00B5592C" w:rsidRPr="00B5592C">
        <w:rPr>
          <w:rFonts w:cs="Arial"/>
          <w:sz w:val="20"/>
        </w:rPr>
        <w:t xml:space="preserve">, </w:t>
      </w:r>
      <w:proofErr w:type="spellStart"/>
      <w:r w:rsidR="00B5592C" w:rsidRPr="00B5592C">
        <w:rPr>
          <w:rFonts w:cs="Arial"/>
          <w:sz w:val="20"/>
        </w:rPr>
        <w:t>očima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oděvem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Zamezit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vdechování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rozprášeného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přípravku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užitkové</w:t>
      </w:r>
      <w:proofErr w:type="spellEnd"/>
      <w:r w:rsidR="00B5592C" w:rsidRPr="00B5592C">
        <w:rPr>
          <w:rFonts w:cs="Arial"/>
          <w:sz w:val="20"/>
        </w:rPr>
        <w:t xml:space="preserve"> kapaliny </w:t>
      </w:r>
      <w:proofErr w:type="spellStart"/>
      <w:r w:rsidR="00B5592C" w:rsidRPr="00B5592C">
        <w:rPr>
          <w:rFonts w:cs="Arial"/>
          <w:sz w:val="20"/>
        </w:rPr>
        <w:t>používané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při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postřicích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Při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práci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přípravkem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nejezte</w:t>
      </w:r>
      <w:proofErr w:type="spellEnd"/>
      <w:r w:rsidR="00B5592C" w:rsidRPr="00B5592C">
        <w:rPr>
          <w:rFonts w:cs="Arial"/>
          <w:sz w:val="20"/>
        </w:rPr>
        <w:t xml:space="preserve">, </w:t>
      </w:r>
      <w:proofErr w:type="spellStart"/>
      <w:r w:rsidR="00B5592C" w:rsidRPr="00B5592C">
        <w:rPr>
          <w:rFonts w:cs="Arial"/>
          <w:sz w:val="20"/>
        </w:rPr>
        <w:t>nepijte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nekuřte</w:t>
      </w:r>
      <w:proofErr w:type="spellEnd"/>
      <w:r w:rsidR="00B5592C" w:rsidRPr="00B5592C">
        <w:rPr>
          <w:rFonts w:cs="Arial"/>
          <w:sz w:val="20"/>
        </w:rPr>
        <w:t>.</w:t>
      </w:r>
    </w:p>
    <w:p w14:paraId="00AD8EE3" w14:textId="77777777" w:rsidR="00B5592C" w:rsidRPr="00B5592C" w:rsidRDefault="00B5592C" w:rsidP="00B5592C">
      <w:pPr>
        <w:jc w:val="both"/>
        <w:rPr>
          <w:rFonts w:cs="Arial"/>
          <w:sz w:val="20"/>
        </w:rPr>
      </w:pPr>
    </w:p>
    <w:p w14:paraId="1D4F415B" w14:textId="77777777" w:rsidR="00B5592C" w:rsidRPr="00B5592C" w:rsidRDefault="00B5592C" w:rsidP="00B5592C">
      <w:pPr>
        <w:ind w:left="540" w:hanging="540"/>
        <w:jc w:val="both"/>
        <w:rPr>
          <w:rFonts w:cs="Arial"/>
          <w:i/>
          <w:iCs/>
          <w:sz w:val="20"/>
        </w:rPr>
      </w:pPr>
      <w:r w:rsidRPr="00B5592C">
        <w:rPr>
          <w:rFonts w:cs="Arial"/>
          <w:b/>
          <w:bCs/>
          <w:sz w:val="20"/>
        </w:rPr>
        <w:t xml:space="preserve">          </w:t>
      </w:r>
      <w:r w:rsidRPr="00B5592C">
        <w:rPr>
          <w:rFonts w:cs="Arial"/>
          <w:b/>
          <w:bCs/>
          <w:sz w:val="20"/>
        </w:rPr>
        <w:tab/>
      </w:r>
      <w:proofErr w:type="spellStart"/>
      <w:r w:rsidRPr="00B5592C">
        <w:rPr>
          <w:rFonts w:cs="Arial"/>
          <w:i/>
          <w:iCs/>
          <w:sz w:val="20"/>
        </w:rPr>
        <w:t>Při</w:t>
      </w:r>
      <w:proofErr w:type="spellEnd"/>
      <w:r w:rsidRPr="00B5592C">
        <w:rPr>
          <w:rFonts w:cs="Arial"/>
          <w:i/>
          <w:iCs/>
          <w:sz w:val="20"/>
        </w:rPr>
        <w:t xml:space="preserve"> </w:t>
      </w:r>
      <w:proofErr w:type="spellStart"/>
      <w:r w:rsidRPr="00B5592C">
        <w:rPr>
          <w:rFonts w:cs="Arial"/>
          <w:i/>
          <w:iCs/>
          <w:sz w:val="20"/>
        </w:rPr>
        <w:t>práci</w:t>
      </w:r>
      <w:proofErr w:type="spellEnd"/>
      <w:r w:rsidRPr="00B5592C">
        <w:rPr>
          <w:rFonts w:cs="Arial"/>
          <w:i/>
          <w:iCs/>
          <w:sz w:val="20"/>
        </w:rPr>
        <w:t xml:space="preserve"> s </w:t>
      </w:r>
      <w:proofErr w:type="spellStart"/>
      <w:r w:rsidRPr="00B5592C">
        <w:rPr>
          <w:rFonts w:cs="Arial"/>
          <w:i/>
          <w:iCs/>
          <w:sz w:val="20"/>
        </w:rPr>
        <w:t>přípravkem</w:t>
      </w:r>
      <w:proofErr w:type="spellEnd"/>
      <w:r w:rsidRPr="00B5592C">
        <w:rPr>
          <w:rFonts w:cs="Arial"/>
          <w:i/>
          <w:iCs/>
          <w:sz w:val="20"/>
        </w:rPr>
        <w:t>:</w:t>
      </w:r>
    </w:p>
    <w:p w14:paraId="048AFDF4" w14:textId="77777777" w:rsidR="00B5592C" w:rsidRPr="00B5592C" w:rsidRDefault="00B5592C" w:rsidP="00B5592C">
      <w:pPr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i/>
          <w:iCs/>
          <w:sz w:val="20"/>
        </w:rPr>
        <w:t xml:space="preserve">          </w:t>
      </w:r>
      <w:r w:rsidRPr="00B5592C">
        <w:rPr>
          <w:rFonts w:cs="Arial"/>
          <w:i/>
          <w:iCs/>
          <w:sz w:val="20"/>
        </w:rPr>
        <w:tab/>
      </w:r>
      <w:proofErr w:type="spellStart"/>
      <w:r w:rsidRPr="00B5592C">
        <w:rPr>
          <w:rFonts w:cs="Arial"/>
          <w:sz w:val="20"/>
        </w:rPr>
        <w:t>Při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s produktem </w:t>
      </w:r>
      <w:proofErr w:type="spellStart"/>
      <w:r w:rsidRPr="00B5592C">
        <w:rPr>
          <w:rFonts w:cs="Arial"/>
          <w:sz w:val="20"/>
        </w:rPr>
        <w:t>používat</w:t>
      </w:r>
      <w:proofErr w:type="spellEnd"/>
      <w:r w:rsidRPr="00B5592C">
        <w:rPr>
          <w:rFonts w:cs="Arial"/>
          <w:sz w:val="20"/>
        </w:rPr>
        <w:t xml:space="preserve"> pro </w:t>
      </w:r>
      <w:proofErr w:type="spellStart"/>
      <w:r w:rsidRPr="00B5592C">
        <w:rPr>
          <w:rFonts w:cs="Arial"/>
          <w:sz w:val="20"/>
        </w:rPr>
        <w:t>ochranu</w:t>
      </w:r>
      <w:proofErr w:type="spellEnd"/>
      <w:r w:rsidRPr="00B5592C">
        <w:rPr>
          <w:rFonts w:cs="Arial"/>
          <w:sz w:val="20"/>
        </w:rPr>
        <w:t>:</w:t>
      </w:r>
    </w:p>
    <w:p w14:paraId="633D39F7" w14:textId="77777777" w:rsidR="00E827CF" w:rsidRDefault="00B5592C" w:rsidP="00E827CF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dýchacích</w:t>
      </w:r>
      <w:proofErr w:type="spellEnd"/>
      <w:r w:rsidRPr="00B5592C">
        <w:rPr>
          <w:rFonts w:cs="Arial"/>
          <w:i/>
          <w:sz w:val="20"/>
        </w:rPr>
        <w:t xml:space="preserve"> </w:t>
      </w:r>
      <w:proofErr w:type="spellStart"/>
      <w:r w:rsidRPr="00B5592C">
        <w:rPr>
          <w:rFonts w:cs="Arial"/>
          <w:i/>
          <w:sz w:val="20"/>
        </w:rPr>
        <w:t>cest</w:t>
      </w:r>
      <w:proofErr w:type="spellEnd"/>
      <w:r w:rsidRPr="00B5592C">
        <w:rPr>
          <w:rFonts w:cs="Arial"/>
          <w:sz w:val="20"/>
        </w:rPr>
        <w:t>:</w:t>
      </w:r>
      <w:r w:rsidRPr="00B5592C">
        <w:rPr>
          <w:rFonts w:cs="Arial"/>
          <w:sz w:val="20"/>
        </w:rPr>
        <w:tab/>
      </w:r>
      <w:proofErr w:type="spellStart"/>
      <w:r w:rsidR="00E827CF" w:rsidRPr="00E827CF">
        <w:rPr>
          <w:rFonts w:cs="Arial"/>
          <w:sz w:val="20"/>
        </w:rPr>
        <w:t>Při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absenci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dostatečného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větrání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použijte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filtrovanou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masku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nebo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autonomní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dýchací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přístroj</w:t>
      </w:r>
      <w:proofErr w:type="spellEnd"/>
      <w:r w:rsidR="00E827CF">
        <w:rPr>
          <w:rFonts w:cs="Arial"/>
          <w:sz w:val="20"/>
        </w:rPr>
        <w:t xml:space="preserve"> a</w:t>
      </w:r>
      <w:r w:rsidR="00E827CF" w:rsidRPr="00E827CF">
        <w:t xml:space="preserve"> </w:t>
      </w:r>
      <w:proofErr w:type="spellStart"/>
      <w:r w:rsidR="00E827CF" w:rsidRPr="00E827CF">
        <w:rPr>
          <w:rFonts w:cs="Arial"/>
          <w:sz w:val="20"/>
        </w:rPr>
        <w:t>brýle</w:t>
      </w:r>
      <w:proofErr w:type="spellEnd"/>
      <w:r w:rsidR="00E827CF">
        <w:rPr>
          <w:rFonts w:cs="Arial"/>
          <w:sz w:val="20"/>
        </w:rPr>
        <w:t>.</w:t>
      </w:r>
    </w:p>
    <w:p w14:paraId="3EE5A364" w14:textId="77777777" w:rsidR="00B5592C" w:rsidRPr="00B5592C" w:rsidRDefault="00B5592C" w:rsidP="00E827CF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rukou</w:t>
      </w:r>
      <w:proofErr w:type="spellEnd"/>
      <w:r w:rsidRPr="00B5592C">
        <w:rPr>
          <w:rFonts w:cs="Arial"/>
          <w:i/>
          <w:sz w:val="20"/>
        </w:rPr>
        <w:t>:</w:t>
      </w: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  <w:proofErr w:type="spellStart"/>
      <w:r w:rsidR="00E827CF" w:rsidRPr="00E827CF">
        <w:rPr>
          <w:rFonts w:cs="Arial"/>
          <w:sz w:val="20"/>
        </w:rPr>
        <w:t>Používejte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ochranné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rukavice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vyrobené</w:t>
      </w:r>
      <w:proofErr w:type="spellEnd"/>
      <w:r w:rsidR="00E827CF" w:rsidRPr="00E827CF">
        <w:rPr>
          <w:rFonts w:cs="Arial"/>
          <w:sz w:val="20"/>
        </w:rPr>
        <w:t xml:space="preserve"> z neoprenu </w:t>
      </w:r>
      <w:proofErr w:type="spellStart"/>
      <w:r w:rsidR="00E827CF" w:rsidRPr="00E827CF">
        <w:rPr>
          <w:rFonts w:cs="Arial"/>
          <w:sz w:val="20"/>
        </w:rPr>
        <w:t>nebo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nitrilu</w:t>
      </w:r>
      <w:proofErr w:type="spellEnd"/>
      <w:r w:rsidR="00E827CF" w:rsidRPr="00E827CF">
        <w:rPr>
          <w:rFonts w:cs="Arial"/>
          <w:sz w:val="20"/>
        </w:rPr>
        <w:t>.</w:t>
      </w:r>
    </w:p>
    <w:p w14:paraId="0ABA0FA5" w14:textId="77777777" w:rsidR="00B5592C" w:rsidRPr="00B5592C" w:rsidRDefault="00B5592C" w:rsidP="00B5592C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kůže</w:t>
      </w:r>
      <w:proofErr w:type="spellEnd"/>
      <w:r w:rsidRPr="00B5592C">
        <w:rPr>
          <w:rFonts w:cs="Arial"/>
          <w:sz w:val="20"/>
        </w:rPr>
        <w:t>:</w:t>
      </w: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sz w:val="20"/>
        </w:rPr>
        <w:t>bavlněný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umělý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oděv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gumová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zástěra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pracovní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jiná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ochranná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>,</w:t>
      </w:r>
    </w:p>
    <w:p w14:paraId="1EF6D807" w14:textId="77777777" w:rsidR="00B5592C" w:rsidRPr="00B5592C" w:rsidRDefault="00B5592C" w:rsidP="00B5592C">
      <w:pPr>
        <w:tabs>
          <w:tab w:val="left" w:pos="1970"/>
        </w:tabs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</w:p>
    <w:p w14:paraId="7ECA4906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i/>
          <w:iCs/>
          <w:sz w:val="20"/>
        </w:rPr>
      </w:pPr>
      <w:r w:rsidRPr="00B5592C">
        <w:rPr>
          <w:rFonts w:ascii="Arial" w:hAnsi="Arial" w:cs="Arial"/>
          <w:i/>
          <w:iCs/>
          <w:sz w:val="20"/>
        </w:rPr>
        <w:t xml:space="preserve">Po </w:t>
      </w:r>
      <w:proofErr w:type="spellStart"/>
      <w:r w:rsidRPr="00B5592C">
        <w:rPr>
          <w:rFonts w:ascii="Arial" w:hAnsi="Arial" w:cs="Arial"/>
          <w:i/>
          <w:iCs/>
          <w:sz w:val="20"/>
        </w:rPr>
        <w:t>práci</w:t>
      </w:r>
      <w:proofErr w:type="spellEnd"/>
      <w:r w:rsidRPr="00B5592C">
        <w:rPr>
          <w:rFonts w:ascii="Arial" w:hAnsi="Arial" w:cs="Arial"/>
          <w:i/>
          <w:iCs/>
          <w:sz w:val="20"/>
        </w:rPr>
        <w:t xml:space="preserve"> s </w:t>
      </w:r>
      <w:proofErr w:type="spellStart"/>
      <w:r w:rsidRPr="00B5592C">
        <w:rPr>
          <w:rFonts w:ascii="Arial" w:hAnsi="Arial" w:cs="Arial"/>
          <w:i/>
          <w:iCs/>
          <w:sz w:val="20"/>
        </w:rPr>
        <w:t>přípravkem</w:t>
      </w:r>
      <w:proofErr w:type="spellEnd"/>
      <w:r w:rsidRPr="00B5592C">
        <w:rPr>
          <w:rFonts w:ascii="Arial" w:hAnsi="Arial" w:cs="Arial"/>
          <w:i/>
          <w:iCs/>
          <w:sz w:val="20"/>
        </w:rPr>
        <w:t>:</w:t>
      </w:r>
    </w:p>
    <w:p w14:paraId="31606C22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 xml:space="preserve">Po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ruce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obličej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Vyčistit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pomůcky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Znečištěné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vybavení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vodou</w:t>
      </w:r>
      <w:proofErr w:type="spellEnd"/>
      <w:r w:rsidRPr="00B5592C">
        <w:rPr>
          <w:rFonts w:cs="Arial"/>
          <w:sz w:val="20"/>
        </w:rPr>
        <w:t xml:space="preserve"> s </w:t>
      </w:r>
      <w:proofErr w:type="spellStart"/>
      <w:r w:rsidRPr="00B5592C">
        <w:rPr>
          <w:rFonts w:cs="Arial"/>
          <w:sz w:val="20"/>
        </w:rPr>
        <w:t>mýdlem</w:t>
      </w:r>
      <w:proofErr w:type="spellEnd"/>
      <w:r w:rsidRPr="00B5592C">
        <w:rPr>
          <w:rFonts w:cs="Arial"/>
          <w:sz w:val="20"/>
        </w:rPr>
        <w:t xml:space="preserve"> </w:t>
      </w:r>
    </w:p>
    <w:p w14:paraId="5B211F0E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roztokem</w:t>
      </w:r>
      <w:proofErr w:type="spellEnd"/>
      <w:r w:rsidRPr="00B5592C">
        <w:rPr>
          <w:rFonts w:cs="Arial"/>
          <w:sz w:val="20"/>
        </w:rPr>
        <w:t xml:space="preserve"> sody.</w:t>
      </w:r>
    </w:p>
    <w:p w14:paraId="20B13999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</w:p>
    <w:p w14:paraId="49FB706F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B5592C">
        <w:rPr>
          <w:rFonts w:ascii="Arial" w:hAnsi="Arial" w:cs="Arial"/>
          <w:sz w:val="20"/>
        </w:rPr>
        <w:t>Zamezit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kontaminaci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povrchových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vod</w:t>
      </w:r>
      <w:proofErr w:type="spellEnd"/>
      <w:r w:rsidRPr="00B5592C">
        <w:rPr>
          <w:rFonts w:ascii="Arial" w:hAnsi="Arial" w:cs="Arial"/>
          <w:sz w:val="20"/>
        </w:rPr>
        <w:t xml:space="preserve"> a </w:t>
      </w:r>
      <w:proofErr w:type="spellStart"/>
      <w:r w:rsidRPr="00B5592C">
        <w:rPr>
          <w:rFonts w:ascii="Arial" w:hAnsi="Arial" w:cs="Arial"/>
          <w:sz w:val="20"/>
        </w:rPr>
        <w:t>kanalizačních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systémů</w:t>
      </w:r>
      <w:proofErr w:type="spellEnd"/>
      <w:r w:rsidRPr="00B5592C">
        <w:rPr>
          <w:rFonts w:ascii="Arial" w:hAnsi="Arial" w:cs="Arial"/>
          <w:sz w:val="20"/>
        </w:rPr>
        <w:t>.</w:t>
      </w:r>
    </w:p>
    <w:p w14:paraId="4E152199" w14:textId="77777777" w:rsidR="00970784" w:rsidRPr="00BD576E" w:rsidRDefault="00970784" w:rsidP="00BD576E">
      <w:pPr>
        <w:autoSpaceDE w:val="0"/>
        <w:spacing w:line="100" w:lineRule="atLeast"/>
        <w:jc w:val="both"/>
        <w:rPr>
          <w:rFonts w:eastAsia="EUAlbertina_Italic" w:cs="Arial"/>
          <w:sz w:val="20"/>
          <w:szCs w:val="20"/>
        </w:rPr>
      </w:pPr>
    </w:p>
    <w:tbl>
      <w:tblPr>
        <w:tblStyle w:val="Jednoduchtabulka1"/>
        <w:tblW w:w="9711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3475B4" w:rsidRPr="00BD576E" w14:paraId="4E9CE944" w14:textId="77777777" w:rsidTr="0091006E">
        <w:tc>
          <w:tcPr>
            <w:tcW w:w="9711" w:type="dxa"/>
          </w:tcPr>
          <w:p w14:paraId="1BB6CB2B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9: FYZIKÁLNÍ A CHEMICKÉ VLASTNOSTI</w:t>
            </w:r>
          </w:p>
        </w:tc>
      </w:tr>
    </w:tbl>
    <w:p w14:paraId="74ADBBD4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480BA3F5" w14:textId="77777777" w:rsidR="00B5592C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9.1.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Informace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o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základních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fyzikálních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a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chemických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vlastnostech</w:t>
      </w:r>
      <w:proofErr w:type="spellEnd"/>
      <w:r w:rsidR="00B5592C">
        <w:rPr>
          <w:rFonts w:eastAsia="EUAlbertina" w:cs="Arial"/>
          <w:b/>
          <w:bCs/>
          <w:i/>
          <w:sz w:val="20"/>
          <w:szCs w:val="20"/>
        </w:rPr>
        <w:t>.</w:t>
      </w:r>
    </w:p>
    <w:p w14:paraId="019DD63C" w14:textId="77777777" w:rsidR="0091787C" w:rsidRPr="00B5592C" w:rsidRDefault="0091787C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1F306250" w14:textId="77777777" w:rsidR="00130F4F" w:rsidRDefault="00B5592C" w:rsidP="00130F4F">
      <w:pPr>
        <w:ind w:left="4111" w:hanging="3996"/>
        <w:jc w:val="both"/>
        <w:rPr>
          <w:bCs/>
          <w:sz w:val="20"/>
        </w:rPr>
      </w:pPr>
      <w:proofErr w:type="spellStart"/>
      <w:r>
        <w:rPr>
          <w:i/>
          <w:sz w:val="20"/>
          <w:szCs w:val="20"/>
        </w:rPr>
        <w:t>Vzhled</w:t>
      </w:r>
      <w:proofErr w:type="spellEnd"/>
      <w:r>
        <w:rPr>
          <w:i/>
          <w:sz w:val="20"/>
          <w:szCs w:val="20"/>
        </w:rPr>
        <w:tab/>
      </w:r>
      <w:proofErr w:type="spellStart"/>
      <w:r w:rsidR="00130F4F" w:rsidRPr="00130F4F">
        <w:rPr>
          <w:bCs/>
          <w:sz w:val="20"/>
        </w:rPr>
        <w:t>Bílá</w:t>
      </w:r>
      <w:proofErr w:type="spellEnd"/>
      <w:r w:rsidR="00130F4F" w:rsidRPr="00130F4F">
        <w:rPr>
          <w:bCs/>
          <w:sz w:val="20"/>
        </w:rPr>
        <w:t xml:space="preserve"> </w:t>
      </w:r>
      <w:proofErr w:type="spellStart"/>
      <w:r w:rsidR="00130F4F" w:rsidRPr="00130F4F">
        <w:rPr>
          <w:bCs/>
          <w:sz w:val="20"/>
        </w:rPr>
        <w:t>až</w:t>
      </w:r>
      <w:proofErr w:type="spellEnd"/>
      <w:r w:rsidR="00130F4F" w:rsidRPr="00130F4F">
        <w:rPr>
          <w:bCs/>
          <w:sz w:val="20"/>
        </w:rPr>
        <w:t xml:space="preserve"> </w:t>
      </w:r>
      <w:proofErr w:type="spellStart"/>
      <w:r w:rsidR="00130F4F" w:rsidRPr="00130F4F">
        <w:rPr>
          <w:bCs/>
          <w:sz w:val="20"/>
        </w:rPr>
        <w:t>světle</w:t>
      </w:r>
      <w:proofErr w:type="spellEnd"/>
      <w:r w:rsidR="00130F4F" w:rsidRPr="00130F4F">
        <w:rPr>
          <w:bCs/>
          <w:sz w:val="20"/>
        </w:rPr>
        <w:t xml:space="preserve"> </w:t>
      </w:r>
      <w:proofErr w:type="spellStart"/>
      <w:r w:rsidR="00130F4F" w:rsidRPr="00130F4F">
        <w:rPr>
          <w:bCs/>
          <w:sz w:val="20"/>
        </w:rPr>
        <w:t>béžová</w:t>
      </w:r>
      <w:proofErr w:type="spellEnd"/>
      <w:r w:rsidR="00130F4F" w:rsidRPr="00130F4F">
        <w:rPr>
          <w:bCs/>
          <w:sz w:val="20"/>
        </w:rPr>
        <w:t xml:space="preserve"> </w:t>
      </w:r>
    </w:p>
    <w:p w14:paraId="1E38587A" w14:textId="77777777" w:rsidR="00B5592C" w:rsidRPr="00E40162" w:rsidRDefault="00B5592C" w:rsidP="00130F4F">
      <w:pPr>
        <w:ind w:left="4111" w:hanging="3996"/>
        <w:jc w:val="both"/>
        <w:rPr>
          <w:iCs/>
          <w:sz w:val="20"/>
        </w:rPr>
      </w:pPr>
      <w:proofErr w:type="spellStart"/>
      <w:proofErr w:type="gramStart"/>
      <w:r>
        <w:rPr>
          <w:i/>
          <w:iCs/>
          <w:sz w:val="20"/>
        </w:rPr>
        <w:t>Vůně</w:t>
      </w:r>
      <w:proofErr w:type="spellEnd"/>
      <w:r w:rsidRPr="00E40162">
        <w:rPr>
          <w:i/>
          <w:iCs/>
          <w:sz w:val="20"/>
        </w:rPr>
        <w:t xml:space="preserve">:   </w:t>
      </w:r>
      <w:proofErr w:type="gramEnd"/>
      <w:r w:rsidRPr="00E40162">
        <w:rPr>
          <w:i/>
          <w:iCs/>
          <w:sz w:val="20"/>
        </w:rPr>
        <w:t xml:space="preserve">                              </w:t>
      </w:r>
      <w:r w:rsidRPr="00945936">
        <w:rPr>
          <w:iCs/>
          <w:sz w:val="20"/>
        </w:rPr>
        <w:tab/>
      </w:r>
      <w:proofErr w:type="spellStart"/>
      <w:r w:rsidR="00D9213F" w:rsidRPr="00D9213F">
        <w:rPr>
          <w:bCs/>
          <w:sz w:val="20"/>
        </w:rPr>
        <w:t>není</w:t>
      </w:r>
      <w:proofErr w:type="spellEnd"/>
    </w:p>
    <w:p w14:paraId="72A71540" w14:textId="77777777" w:rsidR="00B5592C" w:rsidRPr="00E40162" w:rsidRDefault="00B5592C" w:rsidP="00B5592C">
      <w:pPr>
        <w:ind w:left="4111" w:hanging="3996"/>
        <w:jc w:val="both"/>
        <w:rPr>
          <w:i/>
          <w:iCs/>
          <w:sz w:val="20"/>
        </w:rPr>
      </w:pPr>
      <w:proofErr w:type="spellStart"/>
      <w:r w:rsidRPr="00E40162">
        <w:rPr>
          <w:i/>
          <w:iCs/>
          <w:sz w:val="20"/>
        </w:rPr>
        <w:t>Pr</w:t>
      </w:r>
      <w:r>
        <w:rPr>
          <w:i/>
          <w:iCs/>
          <w:sz w:val="20"/>
        </w:rPr>
        <w:t>ah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vůně</w:t>
      </w:r>
      <w:proofErr w:type="spellEnd"/>
      <w:r>
        <w:rPr>
          <w:i/>
          <w:iCs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0EE7210A" w14:textId="77777777" w:rsidR="00057B24" w:rsidRPr="00ED63FB" w:rsidRDefault="00B5592C" w:rsidP="00057B24">
      <w:pPr>
        <w:tabs>
          <w:tab w:val="left" w:pos="4111"/>
        </w:tabs>
        <w:autoSpaceDE w:val="0"/>
        <w:spacing w:line="100" w:lineRule="atLeast"/>
        <w:ind w:firstLine="115"/>
        <w:jc w:val="both"/>
        <w:rPr>
          <w:rFonts w:eastAsia="EUAlbertina" w:cs="Arial"/>
          <w:sz w:val="20"/>
          <w:szCs w:val="20"/>
        </w:rPr>
      </w:pPr>
      <w:proofErr w:type="spellStart"/>
      <w:r w:rsidRPr="00E40162">
        <w:rPr>
          <w:i/>
          <w:iCs/>
          <w:sz w:val="20"/>
        </w:rPr>
        <w:t>pH</w:t>
      </w:r>
      <w:proofErr w:type="spellEnd"/>
      <w:r w:rsidR="00D9213F">
        <w:rPr>
          <w:i/>
          <w:iCs/>
          <w:sz w:val="20"/>
        </w:rPr>
        <w:t xml:space="preserve"> (1% </w:t>
      </w:r>
      <w:proofErr w:type="spellStart"/>
      <w:r w:rsidR="00D9213F" w:rsidRPr="00D9213F">
        <w:rPr>
          <w:i/>
          <w:iCs/>
          <w:sz w:val="20"/>
        </w:rPr>
        <w:t>vodný</w:t>
      </w:r>
      <w:proofErr w:type="spellEnd"/>
      <w:r w:rsidR="00D9213F" w:rsidRPr="00D9213F">
        <w:rPr>
          <w:i/>
          <w:iCs/>
          <w:sz w:val="20"/>
        </w:rPr>
        <w:t xml:space="preserve"> </w:t>
      </w:r>
      <w:proofErr w:type="spellStart"/>
      <w:r w:rsidR="00D9213F" w:rsidRPr="00D9213F">
        <w:rPr>
          <w:i/>
          <w:iCs/>
          <w:sz w:val="20"/>
        </w:rPr>
        <w:t>emulze</w:t>
      </w:r>
      <w:proofErr w:type="spellEnd"/>
      <w:r w:rsidR="00D9213F"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 w:rsidR="00057B24" w:rsidRPr="00ED63FB">
        <w:rPr>
          <w:rFonts w:eastAsia="EUAlbertina" w:cs="Arial"/>
          <w:sz w:val="20"/>
          <w:szCs w:val="20"/>
        </w:rPr>
        <w:t>3,8 – 4,5</w:t>
      </w:r>
    </w:p>
    <w:p w14:paraId="53EB4457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iCs/>
          <w:sz w:val="20"/>
        </w:rPr>
        <w:t>Te</w:t>
      </w:r>
      <w:r w:rsidRPr="00E40162">
        <w:rPr>
          <w:i/>
          <w:iCs/>
          <w:sz w:val="20"/>
        </w:rPr>
        <w:t>p</w:t>
      </w:r>
      <w:r>
        <w:rPr>
          <w:i/>
          <w:iCs/>
          <w:sz w:val="20"/>
        </w:rPr>
        <w:t>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tuhnutí</w:t>
      </w:r>
      <w:proofErr w:type="spellEnd"/>
      <w:r>
        <w:rPr>
          <w:i/>
          <w:iCs/>
          <w:sz w:val="20"/>
        </w:rPr>
        <w:tab/>
      </w:r>
      <w:proofErr w:type="spellStart"/>
      <w:r w:rsidR="000C560D">
        <w:rPr>
          <w:iCs/>
          <w:sz w:val="20"/>
        </w:rPr>
        <w:t>cca</w:t>
      </w:r>
      <w:proofErr w:type="spellEnd"/>
      <w:r w:rsidR="000C560D">
        <w:rPr>
          <w:iCs/>
          <w:sz w:val="20"/>
        </w:rPr>
        <w:t xml:space="preserve">. </w:t>
      </w:r>
      <w:r w:rsidR="000C560D" w:rsidRPr="000C560D">
        <w:rPr>
          <w:iCs/>
          <w:sz w:val="20"/>
        </w:rPr>
        <w:t>0°C</w:t>
      </w:r>
    </w:p>
    <w:p w14:paraId="03A990EE" w14:textId="77777777" w:rsidR="000C560D" w:rsidRDefault="00B5592C" w:rsidP="00B5592C">
      <w:pPr>
        <w:ind w:left="4111" w:hanging="3996"/>
        <w:jc w:val="both"/>
        <w:rPr>
          <w:iCs/>
          <w:sz w:val="20"/>
        </w:rPr>
      </w:pPr>
      <w:proofErr w:type="spellStart"/>
      <w:r w:rsidRPr="00E40162">
        <w:rPr>
          <w:i/>
          <w:iCs/>
          <w:sz w:val="20"/>
        </w:rPr>
        <w:t>Po</w:t>
      </w:r>
      <w:r>
        <w:rPr>
          <w:i/>
          <w:iCs/>
          <w:sz w:val="20"/>
        </w:rPr>
        <w:t>čáteční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rozsah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 w:rsidRPr="00E40162">
        <w:rPr>
          <w:i/>
          <w:sz w:val="20"/>
        </w:rPr>
        <w:t xml:space="preserve"> </w:t>
      </w:r>
      <w:r w:rsidR="000C560D">
        <w:rPr>
          <w:i/>
          <w:sz w:val="20"/>
        </w:rPr>
        <w:tab/>
      </w:r>
      <w:proofErr w:type="spellStart"/>
      <w:r w:rsidR="000C560D">
        <w:rPr>
          <w:iCs/>
          <w:sz w:val="20"/>
        </w:rPr>
        <w:t>cca</w:t>
      </w:r>
      <w:proofErr w:type="spellEnd"/>
      <w:r w:rsidR="000C560D">
        <w:rPr>
          <w:iCs/>
          <w:sz w:val="20"/>
        </w:rPr>
        <w:t>. 100°</w:t>
      </w:r>
      <w:r w:rsidR="000C560D" w:rsidRPr="000C560D">
        <w:rPr>
          <w:iCs/>
          <w:sz w:val="20"/>
        </w:rPr>
        <w:t>C</w:t>
      </w:r>
    </w:p>
    <w:p w14:paraId="1B29AD57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Teplota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zážehu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28EBA2E5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Rychlost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odpařování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72D4FF2F" w14:textId="77777777" w:rsidR="00B5592C" w:rsidRPr="00E40162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lastRenderedPageBreak/>
        <w:t>Hořlavost</w:t>
      </w:r>
      <w:proofErr w:type="spellEnd"/>
      <w:r>
        <w:rPr>
          <w:i/>
          <w:sz w:val="20"/>
        </w:rPr>
        <w:tab/>
      </w:r>
      <w:proofErr w:type="spellStart"/>
      <w:r>
        <w:rPr>
          <w:sz w:val="20"/>
        </w:rPr>
        <w:t>nehořlavý</w:t>
      </w:r>
      <w:proofErr w:type="spellEnd"/>
    </w:p>
    <w:p w14:paraId="704E9FAA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hořlavosti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nebo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výbušnosti</w:t>
      </w:r>
      <w:proofErr w:type="spellEnd"/>
      <w:r w:rsidRPr="00E40162">
        <w:rPr>
          <w:i/>
          <w:sz w:val="20"/>
        </w:rPr>
        <w:t xml:space="preserve"> </w:t>
      </w:r>
      <w:proofErr w:type="spellStart"/>
      <w:r>
        <w:rPr>
          <w:iCs/>
          <w:sz w:val="20"/>
        </w:rPr>
        <w:t>nestanoveno</w:t>
      </w:r>
      <w:proofErr w:type="spellEnd"/>
    </w:p>
    <w:p w14:paraId="135024B0" w14:textId="77777777" w:rsidR="00B5592C" w:rsidRPr="001B6293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1B6293">
        <w:rPr>
          <w:i/>
          <w:sz w:val="20"/>
          <w:lang w:val="en-US"/>
        </w:rPr>
        <w:t>Tlak</w:t>
      </w:r>
      <w:proofErr w:type="spellEnd"/>
      <w:r w:rsidRPr="001B6293">
        <w:rPr>
          <w:i/>
          <w:sz w:val="20"/>
          <w:lang w:val="en-US"/>
        </w:rPr>
        <w:t xml:space="preserve"> </w:t>
      </w:r>
      <w:proofErr w:type="spellStart"/>
      <w:r w:rsidRPr="001B6293">
        <w:rPr>
          <w:i/>
          <w:sz w:val="20"/>
          <w:lang w:val="en-US"/>
        </w:rPr>
        <w:t>páry</w:t>
      </w:r>
      <w:proofErr w:type="spellEnd"/>
      <w:r w:rsidRPr="001B6293">
        <w:rPr>
          <w:i/>
          <w:sz w:val="20"/>
          <w:lang w:val="en-US"/>
        </w:rPr>
        <w:tab/>
      </w:r>
      <w:proofErr w:type="spellStart"/>
      <w:r w:rsidRPr="001B6293">
        <w:rPr>
          <w:iCs/>
          <w:sz w:val="20"/>
          <w:lang w:val="en-US"/>
        </w:rPr>
        <w:t>nestanoveno</w:t>
      </w:r>
      <w:proofErr w:type="spellEnd"/>
    </w:p>
    <w:p w14:paraId="049C2505" w14:textId="77777777" w:rsidR="00B5592C" w:rsidRDefault="00B5592C" w:rsidP="00B5592C">
      <w:pPr>
        <w:ind w:left="4111" w:hanging="3996"/>
        <w:jc w:val="both"/>
        <w:rPr>
          <w:iCs/>
          <w:sz w:val="20"/>
          <w:lang w:val="en-US"/>
        </w:rPr>
      </w:pPr>
      <w:proofErr w:type="spellStart"/>
      <w:r w:rsidRPr="001B6293">
        <w:rPr>
          <w:i/>
          <w:sz w:val="20"/>
          <w:lang w:val="en-US"/>
        </w:rPr>
        <w:t>Hustota</w:t>
      </w:r>
      <w:proofErr w:type="spellEnd"/>
      <w:r w:rsidRPr="001B6293">
        <w:rPr>
          <w:i/>
          <w:sz w:val="20"/>
          <w:lang w:val="en-US"/>
        </w:rPr>
        <w:t xml:space="preserve"> </w:t>
      </w:r>
      <w:proofErr w:type="spellStart"/>
      <w:r w:rsidRPr="001B6293">
        <w:rPr>
          <w:i/>
          <w:sz w:val="20"/>
          <w:lang w:val="en-US"/>
        </w:rPr>
        <w:t>páry</w:t>
      </w:r>
      <w:proofErr w:type="spellEnd"/>
      <w:r w:rsidRPr="001B6293">
        <w:rPr>
          <w:i/>
          <w:sz w:val="20"/>
          <w:lang w:val="en-US"/>
        </w:rPr>
        <w:tab/>
      </w:r>
      <w:proofErr w:type="spellStart"/>
      <w:r w:rsidRPr="001B6293">
        <w:rPr>
          <w:iCs/>
          <w:sz w:val="20"/>
          <w:lang w:val="en-US"/>
        </w:rPr>
        <w:t>nestanoveno</w:t>
      </w:r>
      <w:proofErr w:type="spellEnd"/>
    </w:p>
    <w:p w14:paraId="7544E351" w14:textId="77777777" w:rsidR="00D9213F" w:rsidRPr="00D9213F" w:rsidRDefault="00D9213F" w:rsidP="00D9213F">
      <w:pPr>
        <w:ind w:left="4111" w:hanging="3996"/>
        <w:jc w:val="both"/>
        <w:rPr>
          <w:bCs/>
          <w:sz w:val="20"/>
          <w:vertAlign w:val="superscript"/>
          <w:lang w:val="en-US"/>
        </w:rPr>
      </w:pPr>
      <w:proofErr w:type="spellStart"/>
      <w:r w:rsidRPr="00D9213F">
        <w:rPr>
          <w:i/>
          <w:sz w:val="20"/>
          <w:lang w:val="en-US"/>
        </w:rPr>
        <w:t>Hustota</w:t>
      </w:r>
      <w:proofErr w:type="spellEnd"/>
      <w:r>
        <w:rPr>
          <w:i/>
          <w:sz w:val="20"/>
          <w:lang w:val="en-US"/>
        </w:rPr>
        <w:t xml:space="preserve"> </w:t>
      </w:r>
      <w:r w:rsidRPr="00D9213F">
        <w:rPr>
          <w:bCs/>
          <w:i/>
          <w:sz w:val="20"/>
          <w:lang w:val="en-US"/>
        </w:rPr>
        <w:t>(20°C)</w:t>
      </w:r>
      <w:r w:rsidRPr="00D9213F">
        <w:rPr>
          <w:bCs/>
          <w:i/>
          <w:sz w:val="20"/>
          <w:lang w:val="en-US"/>
        </w:rPr>
        <w:tab/>
      </w:r>
      <w:r w:rsidR="006A08D5" w:rsidRPr="00BE378D">
        <w:rPr>
          <w:rFonts w:eastAsia="EUAlbertina" w:cs="Arial"/>
          <w:sz w:val="20"/>
          <w:szCs w:val="20"/>
          <w:lang w:val="en-US"/>
        </w:rPr>
        <w:t>0,98 – 1,02 g/cm</w:t>
      </w:r>
      <w:r w:rsidR="006A08D5" w:rsidRPr="00BE378D">
        <w:rPr>
          <w:rFonts w:eastAsia="EUAlbertina" w:cs="Arial"/>
          <w:sz w:val="20"/>
          <w:szCs w:val="20"/>
          <w:vertAlign w:val="superscript"/>
          <w:lang w:val="en-US"/>
        </w:rPr>
        <w:t>3</w:t>
      </w:r>
    </w:p>
    <w:p w14:paraId="6ED18499" w14:textId="77777777" w:rsidR="00B5592C" w:rsidRPr="00B5592C" w:rsidRDefault="00B5592C" w:rsidP="00B5592C">
      <w:pPr>
        <w:ind w:left="4111" w:hanging="3996"/>
        <w:jc w:val="both"/>
        <w:rPr>
          <w:sz w:val="20"/>
          <w:vertAlign w:val="superscript"/>
          <w:lang w:val="en-US"/>
        </w:rPr>
      </w:pPr>
      <w:proofErr w:type="spellStart"/>
      <w:r w:rsidRPr="00B5592C">
        <w:rPr>
          <w:i/>
          <w:sz w:val="20"/>
          <w:lang w:val="en-US"/>
        </w:rPr>
        <w:t>Relativní</w:t>
      </w:r>
      <w:proofErr w:type="spellEnd"/>
      <w:r w:rsidRPr="00B5592C">
        <w:rPr>
          <w:i/>
          <w:sz w:val="20"/>
          <w:lang w:val="en-US"/>
        </w:rPr>
        <w:t xml:space="preserve"> </w:t>
      </w:r>
      <w:proofErr w:type="spellStart"/>
      <w:r w:rsidRPr="00B5592C">
        <w:rPr>
          <w:i/>
          <w:sz w:val="20"/>
          <w:lang w:val="en-US"/>
        </w:rPr>
        <w:t>hustota</w:t>
      </w:r>
      <w:proofErr w:type="spellEnd"/>
      <w:r w:rsidRPr="00B5592C">
        <w:rPr>
          <w:i/>
          <w:sz w:val="20"/>
          <w:lang w:val="en-US"/>
        </w:rPr>
        <w:tab/>
      </w:r>
      <w:proofErr w:type="spellStart"/>
      <w:r w:rsidR="003C5135" w:rsidRPr="003C5135">
        <w:rPr>
          <w:iCs/>
          <w:sz w:val="20"/>
          <w:lang w:val="en-US"/>
        </w:rPr>
        <w:t>nestanoveno</w:t>
      </w:r>
      <w:proofErr w:type="spellEnd"/>
      <w:r w:rsidRPr="00B5592C">
        <w:rPr>
          <w:i/>
          <w:sz w:val="20"/>
          <w:lang w:val="en-US"/>
        </w:rPr>
        <w:t xml:space="preserve"> </w:t>
      </w:r>
      <w:r w:rsidRPr="00B5592C">
        <w:rPr>
          <w:i/>
          <w:sz w:val="20"/>
          <w:lang w:val="en-US"/>
        </w:rPr>
        <w:tab/>
      </w:r>
    </w:p>
    <w:p w14:paraId="76D8CA41" w14:textId="77777777" w:rsidR="00D9213F" w:rsidRDefault="00B5592C" w:rsidP="00B5592C">
      <w:pPr>
        <w:ind w:left="4111" w:hanging="3996"/>
        <w:jc w:val="both"/>
        <w:rPr>
          <w:iCs/>
          <w:sz w:val="20"/>
          <w:lang w:val="en-US"/>
        </w:rPr>
      </w:pPr>
      <w:proofErr w:type="spellStart"/>
      <w:r w:rsidRPr="00B5592C">
        <w:rPr>
          <w:i/>
          <w:sz w:val="20"/>
          <w:lang w:val="en-US"/>
        </w:rPr>
        <w:t>Rozpustnost</w:t>
      </w:r>
      <w:proofErr w:type="spellEnd"/>
      <w:r w:rsidR="00D9213F">
        <w:rPr>
          <w:i/>
          <w:sz w:val="20"/>
          <w:lang w:val="en-US"/>
        </w:rPr>
        <w:t xml:space="preserve"> </w:t>
      </w:r>
      <w:proofErr w:type="spellStart"/>
      <w:r w:rsidR="00D9213F" w:rsidRPr="00D9213F">
        <w:rPr>
          <w:i/>
          <w:sz w:val="20"/>
          <w:lang w:val="en-US"/>
        </w:rPr>
        <w:t>ve</w:t>
      </w:r>
      <w:proofErr w:type="spellEnd"/>
      <w:r w:rsidR="00D9213F" w:rsidRPr="00D9213F">
        <w:rPr>
          <w:i/>
          <w:sz w:val="20"/>
          <w:lang w:val="en-US"/>
        </w:rPr>
        <w:t xml:space="preserve"> </w:t>
      </w:r>
      <w:proofErr w:type="spellStart"/>
      <w:r w:rsidR="00D9213F" w:rsidRPr="00D9213F">
        <w:rPr>
          <w:i/>
          <w:sz w:val="20"/>
          <w:lang w:val="en-US"/>
        </w:rPr>
        <w:t>vodě</w:t>
      </w:r>
      <w:proofErr w:type="spellEnd"/>
      <w:r w:rsidRPr="00B5592C">
        <w:rPr>
          <w:i/>
          <w:sz w:val="20"/>
          <w:lang w:val="en-US"/>
        </w:rPr>
        <w:tab/>
      </w:r>
      <w:proofErr w:type="spellStart"/>
      <w:r w:rsidR="00D9213F" w:rsidRPr="00D9213F">
        <w:rPr>
          <w:iCs/>
          <w:sz w:val="20"/>
          <w:lang w:val="en-US"/>
        </w:rPr>
        <w:t>mísitelný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  <w:proofErr w:type="spellStart"/>
      <w:r w:rsidR="00D9213F" w:rsidRPr="00D9213F">
        <w:rPr>
          <w:iCs/>
          <w:sz w:val="20"/>
          <w:lang w:val="en-US"/>
        </w:rPr>
        <w:t>ve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  <w:proofErr w:type="spellStart"/>
      <w:r w:rsidR="00D9213F" w:rsidRPr="00D9213F">
        <w:rPr>
          <w:iCs/>
          <w:sz w:val="20"/>
          <w:lang w:val="en-US"/>
        </w:rPr>
        <w:t>všech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  <w:proofErr w:type="spellStart"/>
      <w:r w:rsidR="00D9213F" w:rsidRPr="00D9213F">
        <w:rPr>
          <w:iCs/>
          <w:sz w:val="20"/>
          <w:lang w:val="en-US"/>
        </w:rPr>
        <w:t>poměrech</w:t>
      </w:r>
      <w:proofErr w:type="spellEnd"/>
      <w:r w:rsidR="00D9213F" w:rsidRPr="00D9213F">
        <w:rPr>
          <w:iCs/>
          <w:sz w:val="20"/>
          <w:lang w:val="en-US"/>
        </w:rPr>
        <w:t xml:space="preserve"> </w:t>
      </w:r>
    </w:p>
    <w:p w14:paraId="75D4165F" w14:textId="77777777" w:rsidR="00B5592C" w:rsidRPr="000C560D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B5592C">
        <w:rPr>
          <w:i/>
          <w:sz w:val="20"/>
          <w:lang w:val="en-US"/>
        </w:rPr>
        <w:t>Součinitel</w:t>
      </w:r>
      <w:proofErr w:type="spellEnd"/>
      <w:r w:rsidRPr="00B5592C">
        <w:rPr>
          <w:i/>
          <w:sz w:val="20"/>
          <w:lang w:val="en-US"/>
        </w:rPr>
        <w:t xml:space="preserve"> </w:t>
      </w:r>
      <w:proofErr w:type="spellStart"/>
      <w:r w:rsidRPr="00B5592C">
        <w:rPr>
          <w:i/>
          <w:sz w:val="20"/>
          <w:lang w:val="en-US"/>
        </w:rPr>
        <w:t>dělení</w:t>
      </w:r>
      <w:proofErr w:type="spellEnd"/>
      <w:r w:rsidRPr="00B5592C">
        <w:rPr>
          <w:i/>
          <w:sz w:val="20"/>
          <w:lang w:val="en-US"/>
        </w:rPr>
        <w:t xml:space="preserve"> n-</w:t>
      </w:r>
      <w:proofErr w:type="spellStart"/>
      <w:r w:rsidRPr="00B5592C">
        <w:rPr>
          <w:i/>
          <w:sz w:val="20"/>
          <w:lang w:val="en-US"/>
        </w:rPr>
        <w:t>oktanol</w:t>
      </w:r>
      <w:proofErr w:type="spellEnd"/>
      <w:r w:rsidRPr="00B5592C">
        <w:rPr>
          <w:i/>
          <w:sz w:val="20"/>
          <w:lang w:val="en-US"/>
        </w:rPr>
        <w:t>/</w:t>
      </w:r>
      <w:proofErr w:type="spellStart"/>
      <w:r w:rsidRPr="00B5592C">
        <w:rPr>
          <w:i/>
          <w:sz w:val="20"/>
          <w:lang w:val="en-US"/>
        </w:rPr>
        <w:t>voda</w:t>
      </w:r>
      <w:proofErr w:type="spellEnd"/>
      <w:r w:rsidRPr="00B5592C">
        <w:rPr>
          <w:i/>
          <w:sz w:val="20"/>
          <w:lang w:val="en-US"/>
        </w:rPr>
        <w:t xml:space="preserve"> </w:t>
      </w:r>
      <w:r w:rsidR="003C5135">
        <w:rPr>
          <w:i/>
          <w:sz w:val="20"/>
          <w:lang w:val="en-US"/>
        </w:rPr>
        <w:tab/>
      </w:r>
      <w:proofErr w:type="spellStart"/>
      <w:r w:rsidR="000C560D" w:rsidRPr="000C560D">
        <w:rPr>
          <w:bCs/>
          <w:iCs/>
          <w:sz w:val="20"/>
          <w:lang w:val="en-US"/>
        </w:rPr>
        <w:t>nestanoveno</w:t>
      </w:r>
      <w:proofErr w:type="spellEnd"/>
    </w:p>
    <w:p w14:paraId="646B36F7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</w:t>
      </w:r>
      <w:r w:rsidRPr="00E40162">
        <w:rPr>
          <w:i/>
          <w:sz w:val="20"/>
        </w:rPr>
        <w:t>p</w:t>
      </w:r>
      <w:r>
        <w:rPr>
          <w:i/>
          <w:sz w:val="20"/>
        </w:rPr>
        <w:t>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samovznícení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002896B3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</w:t>
      </w:r>
      <w:r w:rsidRPr="00E40162">
        <w:rPr>
          <w:i/>
          <w:sz w:val="20"/>
        </w:rPr>
        <w:t>p</w:t>
      </w:r>
      <w:r>
        <w:rPr>
          <w:i/>
          <w:sz w:val="20"/>
        </w:rPr>
        <w:t>lota</w:t>
      </w:r>
      <w:proofErr w:type="spellEnd"/>
      <w:r w:rsidRPr="00E40162">
        <w:rPr>
          <w:i/>
          <w:sz w:val="20"/>
        </w:rPr>
        <w:t xml:space="preserve"> </w:t>
      </w:r>
      <w:proofErr w:type="spellStart"/>
      <w:r w:rsidRPr="00E40162">
        <w:rPr>
          <w:i/>
          <w:sz w:val="20"/>
        </w:rPr>
        <w:t>rozk</w:t>
      </w:r>
      <w:r>
        <w:rPr>
          <w:i/>
          <w:sz w:val="20"/>
        </w:rPr>
        <w:t>l</w:t>
      </w:r>
      <w:r w:rsidRPr="00E40162">
        <w:rPr>
          <w:i/>
          <w:sz w:val="20"/>
        </w:rPr>
        <w:t>adu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3029F2E5" w14:textId="77777777" w:rsidR="00B5592C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Viskozita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  <w:r>
        <w:rPr>
          <w:i/>
          <w:sz w:val="20"/>
        </w:rPr>
        <w:t xml:space="preserve"> </w:t>
      </w:r>
    </w:p>
    <w:p w14:paraId="545818ED" w14:textId="77777777" w:rsidR="00B5592C" w:rsidRPr="00E122D7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Výbušné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52C12D3D" w14:textId="77777777" w:rsidR="00B5592C" w:rsidRDefault="00B5592C" w:rsidP="00B5592C">
      <w:pPr>
        <w:ind w:left="4111" w:hanging="3996"/>
        <w:jc w:val="both"/>
        <w:rPr>
          <w:iCs/>
          <w:sz w:val="20"/>
        </w:rPr>
      </w:pPr>
      <w:proofErr w:type="spellStart"/>
      <w:r>
        <w:rPr>
          <w:i/>
          <w:sz w:val="20"/>
        </w:rPr>
        <w:t>Oxidační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>
        <w:rPr>
          <w:sz w:val="20"/>
        </w:rPr>
        <w:t xml:space="preserve">               </w:t>
      </w:r>
      <w:r>
        <w:rPr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57F161A3" w14:textId="77777777" w:rsidR="00D44EE6" w:rsidRPr="00BD576E" w:rsidRDefault="00D44EE6" w:rsidP="00BD576E">
      <w:pPr>
        <w:autoSpaceDE w:val="0"/>
        <w:spacing w:line="100" w:lineRule="atLeast"/>
        <w:jc w:val="both"/>
        <w:rPr>
          <w:rFonts w:cs="Arial"/>
          <w:sz w:val="20"/>
          <w:szCs w:val="20"/>
        </w:rPr>
      </w:pPr>
    </w:p>
    <w:p w14:paraId="623B9A4E" w14:textId="77777777" w:rsidR="00D44EE6" w:rsidRPr="00BD576E" w:rsidRDefault="00D44EE6" w:rsidP="00B5592C">
      <w:pPr>
        <w:autoSpaceDE w:val="0"/>
        <w:spacing w:line="100" w:lineRule="atLeast"/>
        <w:ind w:left="4111" w:hanging="4111"/>
        <w:jc w:val="both"/>
        <w:rPr>
          <w:rFonts w:eastAsia="EUAlbertina" w:cs="Arial"/>
          <w:b/>
          <w:bCs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9.2.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informacje.</w:t>
      </w:r>
      <w:r w:rsidRPr="00BD576E">
        <w:rPr>
          <w:rFonts w:eastAsia="EUAlbertina" w:cs="Arial"/>
          <w:b/>
          <w:bCs/>
          <w:sz w:val="20"/>
          <w:szCs w:val="20"/>
        </w:rPr>
        <w:tab/>
      </w:r>
      <w:proofErr w:type="spellStart"/>
      <w:r w:rsidR="00B5592C" w:rsidRPr="00B5592C">
        <w:rPr>
          <w:rFonts w:eastAsia="EUAlbertina" w:cs="Arial"/>
          <w:iCs/>
          <w:sz w:val="20"/>
          <w:szCs w:val="20"/>
        </w:rPr>
        <w:t>nestanoveno</w:t>
      </w:r>
      <w:proofErr w:type="spellEnd"/>
    </w:p>
    <w:p w14:paraId="239B985A" w14:textId="77777777" w:rsidR="00E246EB" w:rsidRPr="00BD576E" w:rsidRDefault="00E246EB" w:rsidP="00B5592C">
      <w:pPr>
        <w:autoSpaceDE w:val="0"/>
        <w:spacing w:line="100" w:lineRule="atLeast"/>
        <w:ind w:left="4111" w:hanging="4111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1394CC19" w14:textId="77777777" w:rsidTr="0091006E">
        <w:tc>
          <w:tcPr>
            <w:tcW w:w="9724" w:type="dxa"/>
          </w:tcPr>
          <w:p w14:paraId="23306B65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10: STÁLOST A REAKTIVITA</w:t>
            </w:r>
          </w:p>
        </w:tc>
      </w:tr>
    </w:tbl>
    <w:p w14:paraId="4E669CB8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1971D2D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10.1. </w:t>
      </w:r>
      <w:proofErr w:type="spellStart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Reaktivita</w:t>
      </w:r>
      <w:proofErr w:type="spellEnd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2D473B7D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B5592C">
        <w:rPr>
          <w:rFonts w:ascii="Arial" w:hAnsi="Arial" w:cs="Arial"/>
          <w:sz w:val="20"/>
          <w:szCs w:val="20"/>
        </w:rPr>
        <w:t xml:space="preserve">Produkt </w:t>
      </w:r>
      <w:proofErr w:type="spellStart"/>
      <w:r w:rsidRPr="00B5592C">
        <w:rPr>
          <w:rFonts w:ascii="Arial" w:hAnsi="Arial" w:cs="Arial"/>
          <w:sz w:val="20"/>
          <w:szCs w:val="20"/>
        </w:rPr>
        <w:t>se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rozkládá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5592C">
        <w:rPr>
          <w:rFonts w:ascii="Arial" w:hAnsi="Arial" w:cs="Arial"/>
          <w:sz w:val="20"/>
          <w:szCs w:val="20"/>
        </w:rPr>
        <w:t>přítomností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silných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zásad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0C1F2B8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4B893B2F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10.2.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Chemická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stabilita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6AB058B5" w14:textId="77777777" w:rsidR="003475B4" w:rsidRDefault="00EC452C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sz w:val="20"/>
        </w:rPr>
      </w:pPr>
      <w:proofErr w:type="spellStart"/>
      <w:r>
        <w:rPr>
          <w:sz w:val="20"/>
        </w:rPr>
        <w:t>Preparát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sourodou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hustou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bílé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béžové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barvy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snadné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dispersi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Připouští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sedimentace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ponechání</w:t>
      </w:r>
      <w:proofErr w:type="spellEnd"/>
      <w:r>
        <w:rPr>
          <w:sz w:val="20"/>
        </w:rPr>
        <w:t xml:space="preserve"> produktu na </w:t>
      </w:r>
      <w:proofErr w:type="spellStart"/>
      <w:r>
        <w:rPr>
          <w:sz w:val="20"/>
        </w:rPr>
        <w:t>delší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klidu</w:t>
      </w:r>
      <w:proofErr w:type="spellEnd"/>
      <w:r>
        <w:rPr>
          <w:sz w:val="20"/>
        </w:rPr>
        <w:t xml:space="preserve">. Po </w:t>
      </w:r>
      <w:proofErr w:type="spellStart"/>
      <w:r>
        <w:rPr>
          <w:sz w:val="20"/>
        </w:rPr>
        <w:t>promíchaní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měl</w:t>
      </w:r>
      <w:proofErr w:type="spellEnd"/>
      <w:r>
        <w:rPr>
          <w:sz w:val="20"/>
        </w:rPr>
        <w:t xml:space="preserve"> produkt </w:t>
      </w:r>
      <w:proofErr w:type="spellStart"/>
      <w:r>
        <w:rPr>
          <w:sz w:val="20"/>
        </w:rPr>
        <w:t>opětovně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utvořit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sourodou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emulzi</w:t>
      </w:r>
      <w:proofErr w:type="spellEnd"/>
      <w:r>
        <w:rPr>
          <w:sz w:val="20"/>
        </w:rPr>
        <w:t>.</w:t>
      </w:r>
    </w:p>
    <w:p w14:paraId="0A480168" w14:textId="77777777" w:rsidR="00EC452C" w:rsidRPr="00BD576E" w:rsidRDefault="00EC452C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076AAA9B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i/>
          <w:color w:val="000000"/>
          <w:sz w:val="20"/>
          <w:szCs w:val="20"/>
          <w:lang w:val="cs-CZ"/>
        </w:rPr>
      </w:pPr>
      <w:r w:rsidRPr="00BD576E">
        <w:rPr>
          <w:rFonts w:eastAsia="EUAlbertina_Bold+01" w:cs="Arial"/>
          <w:b/>
          <w:color w:val="000000"/>
          <w:sz w:val="20"/>
          <w:szCs w:val="20"/>
        </w:rPr>
        <w:t xml:space="preserve">10.3.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Možnost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nebezpečných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reakcí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.</w:t>
      </w:r>
    </w:p>
    <w:p w14:paraId="221FBC26" w14:textId="77777777" w:rsidR="003475B4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EUAlbertina_Bold+01"/>
          <w:color w:val="000000"/>
          <w:sz w:val="20"/>
          <w:szCs w:val="20"/>
        </w:rPr>
      </w:pPr>
      <w:proofErr w:type="spellStart"/>
      <w:r>
        <w:rPr>
          <w:rFonts w:eastAsia="EUAlbertina_Bold+01" w:cs="EUAlbertina_Bold+01"/>
          <w:color w:val="000000"/>
          <w:sz w:val="20"/>
          <w:szCs w:val="20"/>
        </w:rPr>
        <w:t>Nestanoveno</w:t>
      </w:r>
      <w:proofErr w:type="spellEnd"/>
    </w:p>
    <w:p w14:paraId="3681CE5A" w14:textId="77777777" w:rsidR="00EC452C" w:rsidRPr="00BD576E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2CD636A7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10.4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Podmínky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,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kterým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je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třeba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zabránit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30FB63FC" w14:textId="77777777" w:rsidR="00EC452C" w:rsidRDefault="00EC452C" w:rsidP="00EC452C">
      <w:pPr>
        <w:pStyle w:val="Zkladntextodsazen"/>
        <w:tabs>
          <w:tab w:val="left" w:pos="720"/>
        </w:tabs>
        <w:autoSpaceDE w:val="0"/>
        <w:spacing w:line="100" w:lineRule="atLeast"/>
        <w:ind w:left="567"/>
        <w:rPr>
          <w:rFonts w:eastAsia="EUAlbertina_Bold+01" w:cs="EUAlbertina_Bold+01"/>
          <w:sz w:val="20"/>
          <w:szCs w:val="20"/>
        </w:rPr>
      </w:pPr>
      <w:proofErr w:type="spellStart"/>
      <w:r>
        <w:rPr>
          <w:rFonts w:eastAsia="EUAlbertina_Bold+01" w:cs="EUAlbertina_Bold+01"/>
          <w:sz w:val="20"/>
          <w:szCs w:val="20"/>
        </w:rPr>
        <w:t>Silné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</w:t>
      </w:r>
      <w:proofErr w:type="spellStart"/>
      <w:r>
        <w:rPr>
          <w:rFonts w:eastAsia="EUAlbertina_Bold+01" w:cs="EUAlbertina_Bold+01"/>
          <w:sz w:val="20"/>
          <w:szCs w:val="20"/>
        </w:rPr>
        <w:t>naslunění</w:t>
      </w:r>
      <w:proofErr w:type="spellEnd"/>
      <w:r>
        <w:rPr>
          <w:rFonts w:eastAsia="EUAlbertina_Bold+01" w:cs="EUAlbertina_Bold+01"/>
          <w:sz w:val="20"/>
          <w:szCs w:val="20"/>
        </w:rPr>
        <w:t xml:space="preserve">, </w:t>
      </w:r>
      <w:proofErr w:type="spellStart"/>
      <w:r>
        <w:rPr>
          <w:rFonts w:eastAsia="EUAlbertina_Bold+01" w:cs="EUAlbertina_Bold+01"/>
          <w:sz w:val="20"/>
          <w:szCs w:val="20"/>
        </w:rPr>
        <w:t>vysoká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(&gt; 40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a </w:t>
      </w:r>
      <w:proofErr w:type="spellStart"/>
      <w:r>
        <w:rPr>
          <w:rFonts w:eastAsia="EUAlbertina_Bold+01" w:cs="EUAlbertina_Bold+01"/>
          <w:sz w:val="20"/>
          <w:szCs w:val="20"/>
        </w:rPr>
        <w:t>nízká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(&lt; 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</w:t>
      </w:r>
      <w:proofErr w:type="spellStart"/>
      <w:r>
        <w:rPr>
          <w:rFonts w:eastAsia="EUAlbertina_Bold+01" w:cs="EUAlbertina_Bold+01"/>
          <w:sz w:val="20"/>
          <w:szCs w:val="20"/>
        </w:rPr>
        <w:t>teplota</w:t>
      </w:r>
      <w:proofErr w:type="spellEnd"/>
      <w:r>
        <w:rPr>
          <w:rFonts w:eastAsia="EUAlbertina_Bold+01" w:cs="EUAlbertina_Bold+01"/>
          <w:sz w:val="20"/>
          <w:szCs w:val="20"/>
        </w:rPr>
        <w:t xml:space="preserve">. </w:t>
      </w:r>
    </w:p>
    <w:p w14:paraId="373780AE" w14:textId="77777777" w:rsidR="00E246EB" w:rsidRPr="00F404CC" w:rsidRDefault="003475B4" w:rsidP="00F404CC">
      <w:pPr>
        <w:pStyle w:val="Zkladntextodsazen"/>
        <w:tabs>
          <w:tab w:val="left" w:pos="720"/>
        </w:tabs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r w:rsidRPr="00BD576E">
        <w:rPr>
          <w:rFonts w:eastAsia="EUAlbertina_Bold+01" w:cs="Arial"/>
          <w:sz w:val="20"/>
          <w:szCs w:val="20"/>
        </w:rPr>
        <w:t xml:space="preserve"> </w:t>
      </w:r>
    </w:p>
    <w:p w14:paraId="67506DA6" w14:textId="77777777" w:rsidR="003475B4" w:rsidRPr="00F404CC" w:rsidRDefault="003475B4" w:rsidP="00BD576E">
      <w:pPr>
        <w:autoSpaceDE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+01" w:cs="Arial"/>
          <w:b/>
          <w:bCs/>
          <w:sz w:val="20"/>
          <w:szCs w:val="20"/>
        </w:rPr>
        <w:t xml:space="preserve">10.5.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Neslučitelné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materiály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.</w:t>
      </w:r>
    </w:p>
    <w:p w14:paraId="138B5C5D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proofErr w:type="spellStart"/>
      <w:r w:rsidRPr="00F404CC">
        <w:rPr>
          <w:rFonts w:eastAsia="EUAlbertina_Bold+01" w:cs="Arial"/>
          <w:sz w:val="20"/>
          <w:szCs w:val="20"/>
        </w:rPr>
        <w:t>Alkálie</w:t>
      </w:r>
      <w:proofErr w:type="spellEnd"/>
    </w:p>
    <w:p w14:paraId="64631434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</w:p>
    <w:p w14:paraId="480B067A" w14:textId="77777777" w:rsidR="003475B4" w:rsidRPr="00BD576E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10.6 </w:t>
      </w:r>
      <w:proofErr w:type="spellStart"/>
      <w:r w:rsidR="00F404CC" w:rsidRPr="00F404CC">
        <w:rPr>
          <w:rFonts w:eastAsia="EUAlbertina_Bold" w:cs="Arial"/>
          <w:b/>
          <w:bCs/>
          <w:i/>
          <w:sz w:val="20"/>
          <w:szCs w:val="20"/>
        </w:rPr>
        <w:t>Nebezpečné</w:t>
      </w:r>
      <w:proofErr w:type="spellEnd"/>
      <w:r w:rsidR="00F404CC" w:rsidRPr="00F404CC">
        <w:rPr>
          <w:rFonts w:eastAsia="EUAlbertina_Bold" w:cs="Arial"/>
          <w:b/>
          <w:bCs/>
          <w:i/>
          <w:sz w:val="20"/>
          <w:szCs w:val="20"/>
        </w:rPr>
        <w:t xml:space="preserve"> produkty </w:t>
      </w:r>
      <w:r w:rsidR="00F404CC">
        <w:rPr>
          <w:rFonts w:eastAsia="EUAlbertina_Bold" w:cs="Arial"/>
          <w:b/>
          <w:bCs/>
          <w:i/>
          <w:sz w:val="20"/>
          <w:szCs w:val="20"/>
        </w:rPr>
        <w:t>rozkładu.</w:t>
      </w:r>
    </w:p>
    <w:p w14:paraId="6A044C43" w14:textId="77777777" w:rsidR="00F404CC" w:rsidRDefault="00F404CC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EUAlbertina" w:cs="EUAlbertina"/>
          <w:color w:val="000000"/>
          <w:sz w:val="20"/>
          <w:szCs w:val="20"/>
        </w:rPr>
      </w:pPr>
      <w:r>
        <w:rPr>
          <w:rFonts w:eastAsia="EUAlbertina" w:cs="EUAlbertina"/>
          <w:color w:val="000000"/>
          <w:sz w:val="20"/>
          <w:szCs w:val="20"/>
        </w:rPr>
        <w:t xml:space="preserve">V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normálních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podmínkách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použití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nejsou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známé</w:t>
      </w:r>
      <w:proofErr w:type="spellEnd"/>
      <w:r>
        <w:rPr>
          <w:rFonts w:eastAsia="EUAlbertina" w:cs="EUAlbertina"/>
          <w:color w:val="000000"/>
          <w:sz w:val="20"/>
          <w:szCs w:val="20"/>
        </w:rPr>
        <w:t>.</w:t>
      </w:r>
    </w:p>
    <w:p w14:paraId="41EE8D4B" w14:textId="77777777" w:rsidR="00E246EB" w:rsidRPr="00BD576E" w:rsidRDefault="00E246EB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Times New Roman" w:cs="Arial"/>
          <w:color w:val="000000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192D89DC" w14:textId="77777777" w:rsidTr="0091006E">
        <w:tc>
          <w:tcPr>
            <w:tcW w:w="9724" w:type="dxa"/>
          </w:tcPr>
          <w:p w14:paraId="77AF3FBF" w14:textId="77777777" w:rsidR="003475B4" w:rsidRPr="00BD576E" w:rsidRDefault="00F404C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404CC">
              <w:rPr>
                <w:rFonts w:cs="Arial"/>
                <w:b/>
                <w:bCs/>
                <w:sz w:val="20"/>
                <w:szCs w:val="20"/>
              </w:rPr>
              <w:t>ODDÍL 11: TOXIKOLOGICKÉ INFORMACE</w:t>
            </w:r>
          </w:p>
        </w:tc>
      </w:tr>
    </w:tbl>
    <w:p w14:paraId="030E7FFD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</w:rPr>
      </w:pPr>
    </w:p>
    <w:p w14:paraId="5E50AFD3" w14:textId="77777777" w:rsidR="003475B4" w:rsidRPr="00F404CC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11.1.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Informace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o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toxikologických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účincích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látky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/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směsi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58762438" w14:textId="77777777" w:rsidR="00F404CC" w:rsidRPr="00F404CC" w:rsidRDefault="00F404CC" w:rsidP="00F404CC">
      <w:pPr>
        <w:pStyle w:val="WW-Tekstpodstawowywcity2"/>
        <w:ind w:left="567"/>
        <w:rPr>
          <w:rFonts w:ascii="Arial" w:hAnsi="Arial" w:cs="Arial"/>
          <w:b/>
          <w:sz w:val="20"/>
        </w:rPr>
      </w:pPr>
      <w:proofErr w:type="spellStart"/>
      <w:r w:rsidRPr="00F404CC">
        <w:rPr>
          <w:rFonts w:ascii="Arial" w:hAnsi="Arial" w:cs="Arial"/>
          <w:b/>
          <w:sz w:val="20"/>
          <w:szCs w:val="20"/>
        </w:rPr>
        <w:t>Akutní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b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r w:rsidRPr="00F404CC">
        <w:rPr>
          <w:rFonts w:ascii="Arial" w:hAnsi="Arial" w:cs="Arial"/>
          <w:b/>
          <w:sz w:val="20"/>
          <w:szCs w:val="20"/>
        </w:rPr>
        <w:tab/>
      </w:r>
      <w:r w:rsidRPr="00F404CC">
        <w:rPr>
          <w:rFonts w:ascii="Arial" w:hAnsi="Arial" w:cs="Arial"/>
          <w:b/>
          <w:sz w:val="20"/>
          <w:szCs w:val="20"/>
        </w:rPr>
        <w:tab/>
      </w:r>
    </w:p>
    <w:p w14:paraId="47585EC5" w14:textId="77777777" w:rsidR="00F404CC" w:rsidRPr="00F404CC" w:rsidRDefault="00F404CC" w:rsidP="00F404CC">
      <w:pPr>
        <w:pStyle w:val="WW-Tekstpodstawowywcity2"/>
        <w:ind w:left="567"/>
        <w:rPr>
          <w:rFonts w:ascii="Arial" w:hAnsi="Arial" w:cs="Arial"/>
          <w:sz w:val="20"/>
        </w:rPr>
      </w:pP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</w:p>
    <w:p w14:paraId="24389105" w14:textId="77777777" w:rsidR="00004A8D" w:rsidRPr="00ED63FB" w:rsidRDefault="00004A8D" w:rsidP="00004A8D">
      <w:pPr>
        <w:ind w:firstLine="567"/>
        <w:jc w:val="both"/>
        <w:rPr>
          <w:rFonts w:cs="Arial"/>
          <w:sz w:val="20"/>
          <w:szCs w:val="20"/>
        </w:rPr>
      </w:pPr>
      <w:proofErr w:type="spellStart"/>
      <w:r w:rsidRPr="00004A8D">
        <w:rPr>
          <w:rFonts w:cs="Arial"/>
          <w:bCs/>
          <w:i/>
          <w:sz w:val="20"/>
          <w:lang w:bidi="ar-SA"/>
        </w:rPr>
        <w:t>Akutní</w:t>
      </w:r>
      <w:proofErr w:type="spellEnd"/>
      <w:r w:rsidRPr="00004A8D">
        <w:rPr>
          <w:rFonts w:cs="Arial"/>
          <w:bCs/>
          <w:i/>
          <w:sz w:val="20"/>
          <w:lang w:bidi="ar-SA"/>
        </w:rPr>
        <w:t xml:space="preserve"> </w:t>
      </w:r>
      <w:proofErr w:type="spellStart"/>
      <w:r w:rsidRPr="00004A8D">
        <w:rPr>
          <w:rFonts w:cs="Arial"/>
          <w:bCs/>
          <w:i/>
          <w:sz w:val="20"/>
          <w:lang w:bidi="ar-SA"/>
        </w:rPr>
        <w:t>perorální</w:t>
      </w:r>
      <w:proofErr w:type="spellEnd"/>
      <w:r w:rsidRPr="00004A8D">
        <w:rPr>
          <w:rFonts w:cs="Arial"/>
          <w:bCs/>
          <w:i/>
          <w:sz w:val="20"/>
          <w:lang w:bidi="ar-SA"/>
        </w:rPr>
        <w:t xml:space="preserve"> </w:t>
      </w:r>
      <w:proofErr w:type="spellStart"/>
      <w:r w:rsidRPr="00004A8D">
        <w:rPr>
          <w:rFonts w:cs="Arial"/>
          <w:bCs/>
          <w:i/>
          <w:sz w:val="20"/>
          <w:lang w:bidi="ar-SA"/>
        </w:rPr>
        <w:t>toxicita</w:t>
      </w:r>
      <w:proofErr w:type="spellEnd"/>
      <w:r>
        <w:rPr>
          <w:rFonts w:cs="Arial"/>
          <w:bCs/>
          <w:i/>
          <w:sz w:val="20"/>
        </w:rPr>
        <w:t xml:space="preserve"> </w:t>
      </w:r>
      <w:r w:rsidRPr="00004A8D">
        <w:rPr>
          <w:rFonts w:cs="Arial"/>
          <w:bCs/>
          <w:i/>
          <w:sz w:val="20"/>
          <w:lang w:bidi="ar-SA"/>
        </w:rPr>
        <w:t>(</w:t>
      </w:r>
      <w:proofErr w:type="spellStart"/>
      <w:r w:rsidRPr="00004A8D">
        <w:rPr>
          <w:rFonts w:cs="Arial"/>
          <w:bCs/>
          <w:i/>
          <w:sz w:val="20"/>
          <w:lang w:bidi="ar-SA"/>
        </w:rPr>
        <w:t>krysa</w:t>
      </w:r>
      <w:proofErr w:type="spellEnd"/>
      <w:r w:rsidRPr="00004A8D">
        <w:rPr>
          <w:rFonts w:cs="Arial"/>
          <w:bCs/>
          <w:i/>
          <w:sz w:val="20"/>
          <w:lang w:bidi="ar-SA"/>
        </w:rPr>
        <w:t>) LD</w:t>
      </w:r>
      <w:r w:rsidRPr="00004A8D">
        <w:rPr>
          <w:rFonts w:cs="Arial"/>
          <w:bCs/>
          <w:i/>
          <w:sz w:val="20"/>
          <w:vertAlign w:val="subscript"/>
          <w:lang w:bidi="ar-SA"/>
        </w:rPr>
        <w:t>50</w:t>
      </w:r>
      <w:r>
        <w:rPr>
          <w:rFonts w:cs="Arial"/>
          <w:bCs/>
          <w:i/>
          <w:sz w:val="20"/>
          <w:vertAlign w:val="subscript"/>
        </w:rPr>
        <w:tab/>
      </w:r>
      <w:r w:rsidRPr="00ED63FB">
        <w:rPr>
          <w:rFonts w:cs="Arial"/>
          <w:sz w:val="20"/>
          <w:szCs w:val="20"/>
        </w:rPr>
        <w:t xml:space="preserve">&gt; 2000 mg/kg </w:t>
      </w:r>
    </w:p>
    <w:p w14:paraId="29204469" w14:textId="77777777" w:rsidR="00004A8D" w:rsidRPr="00004A8D" w:rsidRDefault="00004A8D" w:rsidP="00F404CC">
      <w:pPr>
        <w:pStyle w:val="WW-Tekstpodstawowywcity2"/>
        <w:ind w:left="567"/>
        <w:rPr>
          <w:rFonts w:ascii="Arial" w:hAnsi="Arial" w:cs="Arial"/>
          <w:sz w:val="20"/>
        </w:rPr>
      </w:pPr>
    </w:p>
    <w:p w14:paraId="55ED3095" w14:textId="77777777" w:rsidR="00004A8D" w:rsidRDefault="00F404CC" w:rsidP="00004A8D">
      <w:pPr>
        <w:ind w:firstLine="567"/>
        <w:jc w:val="both"/>
        <w:rPr>
          <w:rFonts w:cs="Arial"/>
          <w:sz w:val="20"/>
          <w:szCs w:val="20"/>
        </w:rPr>
      </w:pPr>
      <w:proofErr w:type="spellStart"/>
      <w:r w:rsidRPr="00F404CC">
        <w:rPr>
          <w:rFonts w:cs="Arial"/>
          <w:sz w:val="20"/>
        </w:rPr>
        <w:t>Akutní</w:t>
      </w:r>
      <w:proofErr w:type="spellEnd"/>
      <w:r w:rsidRPr="00F404CC">
        <w:rPr>
          <w:rFonts w:cs="Arial"/>
          <w:sz w:val="20"/>
        </w:rPr>
        <w:t xml:space="preserve"> </w:t>
      </w:r>
      <w:proofErr w:type="spellStart"/>
      <w:r w:rsidRPr="00F404CC">
        <w:rPr>
          <w:rFonts w:cs="Arial"/>
          <w:sz w:val="20"/>
        </w:rPr>
        <w:t>dermální</w:t>
      </w:r>
      <w:proofErr w:type="spellEnd"/>
      <w:r w:rsidRPr="00F404CC">
        <w:rPr>
          <w:rFonts w:cs="Arial"/>
          <w:sz w:val="20"/>
        </w:rPr>
        <w:t xml:space="preserve"> </w:t>
      </w:r>
      <w:proofErr w:type="spellStart"/>
      <w:r w:rsidRPr="00F404CC">
        <w:rPr>
          <w:rFonts w:cs="Arial"/>
          <w:sz w:val="20"/>
        </w:rPr>
        <w:t>toxicita</w:t>
      </w:r>
      <w:proofErr w:type="spellEnd"/>
      <w:r w:rsidRPr="00F404CC">
        <w:rPr>
          <w:rFonts w:cs="Arial"/>
          <w:sz w:val="20"/>
        </w:rPr>
        <w:t xml:space="preserve"> (</w:t>
      </w:r>
      <w:proofErr w:type="spellStart"/>
      <w:r w:rsidRPr="00F404CC">
        <w:rPr>
          <w:rFonts w:cs="Arial"/>
          <w:sz w:val="20"/>
        </w:rPr>
        <w:t>krysa</w:t>
      </w:r>
      <w:proofErr w:type="spellEnd"/>
      <w:r w:rsidRPr="00F404CC">
        <w:rPr>
          <w:rFonts w:cs="Arial"/>
          <w:sz w:val="20"/>
        </w:rPr>
        <w:t>) LD</w:t>
      </w:r>
      <w:r w:rsidRPr="00F404CC">
        <w:rPr>
          <w:rFonts w:cs="Arial"/>
          <w:sz w:val="20"/>
          <w:vertAlign w:val="subscript"/>
        </w:rPr>
        <w:t>50</w:t>
      </w:r>
      <w:r w:rsidR="00004A8D">
        <w:rPr>
          <w:rFonts w:cs="Arial"/>
          <w:sz w:val="20"/>
          <w:vertAlign w:val="subscript"/>
        </w:rPr>
        <w:tab/>
      </w:r>
      <w:r w:rsidR="00004A8D" w:rsidRPr="00ED63FB">
        <w:rPr>
          <w:rFonts w:cs="Arial"/>
          <w:sz w:val="20"/>
          <w:szCs w:val="20"/>
        </w:rPr>
        <w:t xml:space="preserve">&gt; 2000 mg/kg </w:t>
      </w:r>
    </w:p>
    <w:p w14:paraId="076DA610" w14:textId="77777777" w:rsidR="00F404CC" w:rsidRPr="00004A8D" w:rsidRDefault="00004A8D" w:rsidP="00F404CC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004A8D">
        <w:rPr>
          <w:rFonts w:ascii="Arial" w:hAnsi="Arial" w:cs="Arial"/>
          <w:sz w:val="20"/>
        </w:rPr>
        <w:t>Akutní</w:t>
      </w:r>
      <w:proofErr w:type="spellEnd"/>
      <w:r w:rsidRPr="00004A8D">
        <w:rPr>
          <w:rFonts w:ascii="Arial" w:hAnsi="Arial" w:cs="Arial"/>
          <w:sz w:val="20"/>
        </w:rPr>
        <w:t xml:space="preserve"> </w:t>
      </w:r>
      <w:proofErr w:type="spellStart"/>
      <w:r w:rsidRPr="00004A8D">
        <w:rPr>
          <w:rFonts w:ascii="Arial" w:hAnsi="Arial" w:cs="Arial"/>
          <w:sz w:val="20"/>
        </w:rPr>
        <w:t>inhalační</w:t>
      </w:r>
      <w:proofErr w:type="spellEnd"/>
      <w:r w:rsidRPr="00004A8D">
        <w:rPr>
          <w:rFonts w:ascii="Arial" w:hAnsi="Arial" w:cs="Arial"/>
          <w:sz w:val="20"/>
        </w:rPr>
        <w:t xml:space="preserve"> </w:t>
      </w:r>
      <w:proofErr w:type="spellStart"/>
      <w:r w:rsidRPr="00004A8D">
        <w:rPr>
          <w:rFonts w:ascii="Arial" w:hAnsi="Arial" w:cs="Arial"/>
          <w:sz w:val="20"/>
        </w:rPr>
        <w:t>toxicita</w:t>
      </w:r>
      <w:proofErr w:type="spellEnd"/>
      <w:r w:rsidRPr="00004A8D">
        <w:rPr>
          <w:rFonts w:ascii="Arial" w:hAnsi="Arial" w:cs="Arial"/>
          <w:sz w:val="20"/>
        </w:rPr>
        <w:t xml:space="preserve"> LC</w:t>
      </w:r>
      <w:r w:rsidRPr="00004A8D">
        <w:rPr>
          <w:rFonts w:ascii="Arial" w:hAnsi="Arial" w:cs="Arial"/>
          <w:sz w:val="20"/>
          <w:vertAlign w:val="subscript"/>
        </w:rPr>
        <w:t>50</w:t>
      </w:r>
      <w:r w:rsidRPr="00004A8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004A8D">
        <w:rPr>
          <w:rFonts w:ascii="Arial" w:hAnsi="Arial" w:cs="Arial"/>
          <w:sz w:val="20"/>
        </w:rPr>
        <w:t>nestanoveno</w:t>
      </w:r>
      <w:proofErr w:type="spellEnd"/>
    </w:p>
    <w:p w14:paraId="148876CD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b/>
          <w:bCs/>
          <w:sz w:val="20"/>
        </w:rPr>
      </w:pPr>
    </w:p>
    <w:p w14:paraId="524258C9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Dráždící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004A8D">
        <w:rPr>
          <w:rFonts w:ascii="Arial" w:hAnsi="Arial" w:cs="Arial"/>
          <w:sz w:val="20"/>
          <w:szCs w:val="20"/>
        </w:rPr>
        <w:t>n</w:t>
      </w:r>
      <w:r w:rsidR="00004A8D" w:rsidRPr="00004A8D">
        <w:rPr>
          <w:rFonts w:ascii="Arial" w:hAnsi="Arial" w:cs="Arial"/>
          <w:sz w:val="20"/>
          <w:szCs w:val="20"/>
        </w:rPr>
        <w:t>edráždí</w:t>
      </w:r>
      <w:proofErr w:type="spellEnd"/>
    </w:p>
    <w:p w14:paraId="5654E757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123BEA05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Žíravá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004A8D" w:rsidRPr="00004A8D">
        <w:rPr>
          <w:rFonts w:ascii="Arial" w:hAnsi="Arial" w:cs="Arial"/>
          <w:sz w:val="20"/>
          <w:szCs w:val="20"/>
        </w:rPr>
        <w:t>nejsou</w:t>
      </w:r>
      <w:proofErr w:type="spellEnd"/>
      <w:r w:rsidR="00004A8D" w:rsidRPr="00004A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A8D" w:rsidRPr="00004A8D">
        <w:rPr>
          <w:rFonts w:ascii="Arial" w:hAnsi="Arial" w:cs="Arial"/>
          <w:sz w:val="20"/>
          <w:szCs w:val="20"/>
        </w:rPr>
        <w:t>žíravé</w:t>
      </w:r>
      <w:proofErr w:type="spellEnd"/>
    </w:p>
    <w:p w14:paraId="1F8D8D7F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147A0626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Alergická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404CC">
        <w:rPr>
          <w:rFonts w:ascii="Arial" w:hAnsi="Arial" w:cs="Arial"/>
          <w:sz w:val="20"/>
          <w:szCs w:val="20"/>
        </w:rPr>
        <w:t>neprováděny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zkoušky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alergicky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působící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komponenty)</w:t>
      </w:r>
    </w:p>
    <w:p w14:paraId="284A9E72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51AD4F8F" w14:textId="77777777" w:rsid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lastRenderedPageBreak/>
        <w:t>Toxicita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opakovanou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dávku</w:t>
      </w:r>
      <w:proofErr w:type="spellEnd"/>
      <w:r w:rsidRPr="00F404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</w:p>
    <w:p w14:paraId="00D1FA1E" w14:textId="77777777" w:rsidR="004A1BCE" w:rsidRPr="00F404CC" w:rsidRDefault="004A1BCE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12750A39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Kancerogennost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kancerogenní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</w:p>
    <w:p w14:paraId="2F15DE76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</w:p>
    <w:p w14:paraId="75042B38" w14:textId="77777777" w:rsidR="004A1BCE" w:rsidRDefault="00F404CC" w:rsidP="00F404CC">
      <w:pPr>
        <w:pStyle w:val="WW-Tekstpodstawowywcity2"/>
        <w:ind w:left="1985" w:hanging="1958"/>
        <w:rPr>
          <w:rFonts w:ascii="Arial" w:eastAsia="EUAlbertina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Mutagennost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mutagenní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</w:p>
    <w:p w14:paraId="3BFAFD71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r w:rsidRPr="00F404CC">
        <w:rPr>
          <w:rFonts w:ascii="Arial" w:hAnsi="Arial" w:cs="Arial"/>
          <w:i/>
          <w:sz w:val="20"/>
          <w:szCs w:val="20"/>
        </w:rPr>
        <w:tab/>
      </w:r>
    </w:p>
    <w:p w14:paraId="26D99E1C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Škodlivý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vliv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na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plodnost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škodlivé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plodnost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</w:p>
    <w:p w14:paraId="05936BA5" w14:textId="77777777" w:rsidR="00F404CC" w:rsidRPr="00BE378D" w:rsidRDefault="00F404CC" w:rsidP="003C5135">
      <w:pPr>
        <w:pStyle w:val="WW-Tekstpodstawowywcity2"/>
        <w:ind w:left="0"/>
        <w:rPr>
          <w:rFonts w:ascii="Arial" w:hAnsi="Arial" w:cs="Arial"/>
          <w:bCs/>
          <w:sz w:val="20"/>
        </w:rPr>
      </w:pPr>
    </w:p>
    <w:p w14:paraId="039559C2" w14:textId="6C797566" w:rsidR="00F404CC" w:rsidRPr="00BE378D" w:rsidRDefault="004A1BCE" w:rsidP="004A1BCE">
      <w:pPr>
        <w:autoSpaceDE w:val="0"/>
        <w:spacing w:line="100" w:lineRule="atLeast"/>
        <w:ind w:left="567"/>
        <w:jc w:val="both"/>
        <w:rPr>
          <w:rFonts w:eastAsia="Arial" w:cs="Arial"/>
          <w:sz w:val="20"/>
          <w:szCs w:val="20"/>
        </w:rPr>
      </w:pPr>
      <w:proofErr w:type="spellStart"/>
      <w:r w:rsidRPr="00BE378D">
        <w:rPr>
          <w:rFonts w:eastAsia="Arial" w:cs="Arial"/>
          <w:sz w:val="20"/>
          <w:szCs w:val="20"/>
        </w:rPr>
        <w:t>Mikrokapsularna</w:t>
      </w:r>
      <w:proofErr w:type="spellEnd"/>
      <w:r w:rsidRPr="00BE378D">
        <w:rPr>
          <w:rFonts w:eastAsia="Arial" w:cs="Arial"/>
          <w:sz w:val="20"/>
          <w:szCs w:val="20"/>
        </w:rPr>
        <w:t xml:space="preserve"> forma </w:t>
      </w:r>
      <w:proofErr w:type="spellStart"/>
      <w:r w:rsidRPr="00BE378D">
        <w:rPr>
          <w:rFonts w:eastAsia="Arial" w:cs="Arial"/>
          <w:sz w:val="20"/>
          <w:szCs w:val="20"/>
        </w:rPr>
        <w:t>jasně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snižuje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toxicitu</w:t>
      </w:r>
      <w:proofErr w:type="spellEnd"/>
      <w:r w:rsidRPr="00BE378D">
        <w:rPr>
          <w:rFonts w:eastAsia="Arial" w:cs="Arial"/>
          <w:sz w:val="20"/>
          <w:szCs w:val="20"/>
        </w:rPr>
        <w:t xml:space="preserve"> produktu, o </w:t>
      </w:r>
      <w:proofErr w:type="spellStart"/>
      <w:r w:rsidRPr="00BE378D">
        <w:rPr>
          <w:rFonts w:eastAsia="Arial" w:cs="Arial"/>
          <w:sz w:val="20"/>
          <w:szCs w:val="20"/>
        </w:rPr>
        <w:t>čemž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svědčí</w:t>
      </w:r>
      <w:proofErr w:type="spellEnd"/>
      <w:r w:rsidRPr="00BE378D">
        <w:rPr>
          <w:rFonts w:eastAsia="Arial" w:cs="Arial"/>
          <w:sz w:val="20"/>
          <w:szCs w:val="20"/>
        </w:rPr>
        <w:t xml:space="preserve"> i </w:t>
      </w:r>
      <w:proofErr w:type="spellStart"/>
      <w:r w:rsidRPr="00BE378D">
        <w:rPr>
          <w:rFonts w:eastAsia="Arial" w:cs="Arial"/>
          <w:sz w:val="20"/>
          <w:szCs w:val="20"/>
        </w:rPr>
        <w:t>studie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akutní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toxicity</w:t>
      </w:r>
      <w:proofErr w:type="spellEnd"/>
      <w:r w:rsidRPr="00BE378D">
        <w:rPr>
          <w:rFonts w:eastAsia="Arial" w:cs="Arial"/>
          <w:sz w:val="20"/>
          <w:szCs w:val="20"/>
        </w:rPr>
        <w:t xml:space="preserve"> pro </w:t>
      </w:r>
      <w:proofErr w:type="spellStart"/>
      <w:r w:rsidRPr="00BE378D">
        <w:rPr>
          <w:rFonts w:eastAsia="Arial" w:cs="Arial"/>
          <w:sz w:val="20"/>
          <w:szCs w:val="20"/>
        </w:rPr>
        <w:t>teplokrevných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organismů</w:t>
      </w:r>
      <w:proofErr w:type="spellEnd"/>
      <w:r w:rsidRPr="00BE378D">
        <w:rPr>
          <w:rFonts w:eastAsia="Arial" w:cs="Arial"/>
          <w:sz w:val="20"/>
          <w:szCs w:val="20"/>
        </w:rPr>
        <w:t xml:space="preserve">. </w:t>
      </w:r>
      <w:proofErr w:type="spellStart"/>
      <w:r w:rsidRPr="00BE378D">
        <w:rPr>
          <w:rFonts w:eastAsia="Arial" w:cs="Arial"/>
          <w:sz w:val="20"/>
          <w:szCs w:val="20"/>
        </w:rPr>
        <w:t>Základ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klasifikace</w:t>
      </w:r>
      <w:proofErr w:type="spellEnd"/>
      <w:r w:rsidRPr="00BE378D">
        <w:rPr>
          <w:rFonts w:eastAsia="Arial" w:cs="Arial"/>
          <w:sz w:val="20"/>
          <w:szCs w:val="20"/>
        </w:rPr>
        <w:t xml:space="preserve">: </w:t>
      </w:r>
      <w:proofErr w:type="spellStart"/>
      <w:r w:rsidRPr="00BE378D">
        <w:rPr>
          <w:rFonts w:eastAsia="Arial" w:cs="Arial"/>
          <w:sz w:val="20"/>
          <w:szCs w:val="20"/>
        </w:rPr>
        <w:t>studie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akutní</w:t>
      </w:r>
      <w:proofErr w:type="spellEnd"/>
      <w:r w:rsidRPr="00BE378D">
        <w:rPr>
          <w:rFonts w:eastAsia="Arial" w:cs="Arial"/>
          <w:sz w:val="20"/>
          <w:szCs w:val="20"/>
        </w:rPr>
        <w:t xml:space="preserve"> a </w:t>
      </w:r>
      <w:proofErr w:type="spellStart"/>
      <w:r w:rsidRPr="00BE378D">
        <w:rPr>
          <w:rFonts w:eastAsia="Arial" w:cs="Arial"/>
          <w:sz w:val="20"/>
          <w:szCs w:val="20"/>
        </w:rPr>
        <w:t>subakutní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toxicity</w:t>
      </w:r>
      <w:proofErr w:type="spellEnd"/>
      <w:r w:rsidRPr="00BE378D">
        <w:rPr>
          <w:rFonts w:eastAsia="Arial" w:cs="Arial"/>
          <w:sz w:val="20"/>
          <w:szCs w:val="20"/>
        </w:rPr>
        <w:t xml:space="preserve"> a </w:t>
      </w:r>
      <w:proofErr w:type="spellStart"/>
      <w:r w:rsidRPr="00BE378D">
        <w:rPr>
          <w:rFonts w:eastAsia="Arial" w:cs="Arial"/>
          <w:sz w:val="20"/>
          <w:szCs w:val="20"/>
        </w:rPr>
        <w:t>dermální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dosažený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="004A6C4A" w:rsidRPr="004A6C4A">
        <w:rPr>
          <w:rFonts w:eastAsia="Arial" w:cs="Arial"/>
          <w:sz w:val="20"/>
          <w:szCs w:val="20"/>
        </w:rPr>
        <w:t>koncentrovaný</w:t>
      </w:r>
      <w:proofErr w:type="spellEnd"/>
      <w:r w:rsidR="004A6C4A" w:rsidRPr="004A6C4A">
        <w:rPr>
          <w:rFonts w:eastAsia="Arial" w:cs="Arial"/>
          <w:sz w:val="20"/>
          <w:szCs w:val="20"/>
        </w:rPr>
        <w:t xml:space="preserve"> produkt </w:t>
      </w:r>
      <w:proofErr w:type="spellStart"/>
      <w:r w:rsidR="004A6C4A" w:rsidRPr="004A6C4A">
        <w:rPr>
          <w:rFonts w:eastAsia="Arial" w:cs="Arial"/>
          <w:sz w:val="20"/>
          <w:szCs w:val="20"/>
        </w:rPr>
        <w:t>obsahující</w:t>
      </w:r>
      <w:proofErr w:type="spellEnd"/>
      <w:r w:rsidR="004A6C4A" w:rsidRPr="004A6C4A">
        <w:rPr>
          <w:rFonts w:eastAsia="Arial" w:cs="Arial"/>
          <w:sz w:val="20"/>
          <w:szCs w:val="20"/>
        </w:rPr>
        <w:t xml:space="preserve"> 10% </w:t>
      </w:r>
      <w:proofErr w:type="spellStart"/>
      <w:r w:rsidR="004A6C4A" w:rsidRPr="004A6C4A">
        <w:rPr>
          <w:rFonts w:eastAsia="Arial" w:cs="Arial"/>
          <w:sz w:val="20"/>
          <w:szCs w:val="20"/>
        </w:rPr>
        <w:t>biologicky</w:t>
      </w:r>
      <w:proofErr w:type="spellEnd"/>
      <w:r w:rsidR="004A6C4A" w:rsidRPr="004A6C4A">
        <w:rPr>
          <w:rFonts w:eastAsia="Arial" w:cs="Arial"/>
          <w:sz w:val="20"/>
          <w:szCs w:val="20"/>
        </w:rPr>
        <w:t xml:space="preserve"> </w:t>
      </w:r>
      <w:proofErr w:type="spellStart"/>
      <w:r w:rsidR="004A6C4A" w:rsidRPr="004A6C4A">
        <w:rPr>
          <w:rFonts w:eastAsia="Arial" w:cs="Arial"/>
          <w:sz w:val="20"/>
          <w:szCs w:val="20"/>
        </w:rPr>
        <w:t>aktivní</w:t>
      </w:r>
      <w:proofErr w:type="spellEnd"/>
      <w:r w:rsidR="004A6C4A" w:rsidRPr="004A6C4A">
        <w:rPr>
          <w:rFonts w:eastAsia="Arial" w:cs="Arial"/>
          <w:sz w:val="20"/>
          <w:szCs w:val="20"/>
        </w:rPr>
        <w:t xml:space="preserve"> </w:t>
      </w:r>
      <w:proofErr w:type="spellStart"/>
      <w:r w:rsidR="004A6C4A" w:rsidRPr="004A6C4A">
        <w:rPr>
          <w:rFonts w:eastAsia="Arial" w:cs="Arial"/>
          <w:sz w:val="20"/>
          <w:szCs w:val="20"/>
        </w:rPr>
        <w:t>látky</w:t>
      </w:r>
      <w:proofErr w:type="spellEnd"/>
      <w:r w:rsidR="004A6C4A" w:rsidRPr="004A6C4A">
        <w:rPr>
          <w:rFonts w:eastAsia="Arial" w:cs="Arial"/>
          <w:sz w:val="20"/>
          <w:szCs w:val="20"/>
        </w:rPr>
        <w:t xml:space="preserve"> </w:t>
      </w:r>
      <w:r w:rsidRPr="00BE378D">
        <w:rPr>
          <w:rFonts w:eastAsia="Arial" w:cs="Arial"/>
          <w:sz w:val="20"/>
          <w:szCs w:val="20"/>
        </w:rPr>
        <w:t xml:space="preserve">IPO O / Pszczyna </w:t>
      </w:r>
      <w:proofErr w:type="spellStart"/>
      <w:r w:rsidRPr="00BE378D">
        <w:rPr>
          <w:rFonts w:eastAsia="Arial" w:cs="Arial"/>
          <w:sz w:val="20"/>
          <w:szCs w:val="20"/>
        </w:rPr>
        <w:t>jménem</w:t>
      </w:r>
      <w:proofErr w:type="spellEnd"/>
      <w:r w:rsidRPr="00BE378D">
        <w:rPr>
          <w:rFonts w:eastAsia="Arial" w:cs="Arial"/>
          <w:sz w:val="20"/>
          <w:szCs w:val="20"/>
        </w:rPr>
        <w:t xml:space="preserve"> </w:t>
      </w:r>
      <w:proofErr w:type="spellStart"/>
      <w:r w:rsidRPr="00BE378D">
        <w:rPr>
          <w:rFonts w:eastAsia="Arial" w:cs="Arial"/>
          <w:sz w:val="20"/>
          <w:szCs w:val="20"/>
        </w:rPr>
        <w:t>výrobce</w:t>
      </w:r>
      <w:proofErr w:type="spellEnd"/>
      <w:r w:rsidRPr="00BE378D">
        <w:rPr>
          <w:rFonts w:eastAsia="Arial" w:cs="Arial"/>
          <w:sz w:val="20"/>
          <w:szCs w:val="20"/>
        </w:rPr>
        <w:t>.</w:t>
      </w:r>
      <w:r w:rsidR="004A6C4A">
        <w:rPr>
          <w:rFonts w:eastAsia="Arial" w:cs="Arial"/>
          <w:sz w:val="20"/>
          <w:szCs w:val="20"/>
        </w:rPr>
        <w:t xml:space="preserve"> </w:t>
      </w:r>
      <w:proofErr w:type="spellStart"/>
      <w:r w:rsidR="00865375" w:rsidRPr="00865375">
        <w:rPr>
          <w:rFonts w:eastAsia="Arial" w:cs="Arial"/>
          <w:sz w:val="20"/>
          <w:szCs w:val="20"/>
        </w:rPr>
        <w:t>Karakill</w:t>
      </w:r>
      <w:proofErr w:type="spellEnd"/>
      <w:r w:rsidR="00865375" w:rsidRPr="00865375">
        <w:rPr>
          <w:rFonts w:eastAsia="Arial" w:cs="Arial"/>
          <w:sz w:val="20"/>
          <w:szCs w:val="20"/>
        </w:rPr>
        <w:t xml:space="preserve"> Spray </w:t>
      </w:r>
      <w:proofErr w:type="spellStart"/>
      <w:r w:rsidR="00865375" w:rsidRPr="00865375">
        <w:rPr>
          <w:rFonts w:eastAsia="Arial" w:cs="Arial"/>
          <w:sz w:val="20"/>
          <w:szCs w:val="20"/>
        </w:rPr>
        <w:t>obsahuje</w:t>
      </w:r>
      <w:proofErr w:type="spellEnd"/>
      <w:r w:rsidR="00865375" w:rsidRPr="00865375">
        <w:rPr>
          <w:rFonts w:eastAsia="Arial" w:cs="Arial"/>
          <w:sz w:val="20"/>
          <w:szCs w:val="20"/>
        </w:rPr>
        <w:t xml:space="preserve"> 40krát </w:t>
      </w:r>
      <w:proofErr w:type="spellStart"/>
      <w:r w:rsidR="00865375" w:rsidRPr="00865375">
        <w:rPr>
          <w:rFonts w:eastAsia="Arial" w:cs="Arial"/>
          <w:sz w:val="20"/>
          <w:szCs w:val="20"/>
        </w:rPr>
        <w:t>méně</w:t>
      </w:r>
      <w:proofErr w:type="spellEnd"/>
      <w:r w:rsidR="00865375" w:rsidRPr="00865375">
        <w:rPr>
          <w:rFonts w:eastAsia="Arial" w:cs="Arial"/>
          <w:sz w:val="20"/>
          <w:szCs w:val="20"/>
        </w:rPr>
        <w:t xml:space="preserve"> </w:t>
      </w:r>
      <w:proofErr w:type="spellStart"/>
      <w:r w:rsidR="00865375" w:rsidRPr="00865375">
        <w:rPr>
          <w:rFonts w:eastAsia="Arial" w:cs="Arial"/>
          <w:sz w:val="20"/>
          <w:szCs w:val="20"/>
        </w:rPr>
        <w:t>biologicky</w:t>
      </w:r>
      <w:proofErr w:type="spellEnd"/>
      <w:r w:rsidR="00865375" w:rsidRPr="00865375">
        <w:rPr>
          <w:rFonts w:eastAsia="Arial" w:cs="Arial"/>
          <w:sz w:val="20"/>
          <w:szCs w:val="20"/>
        </w:rPr>
        <w:t xml:space="preserve"> </w:t>
      </w:r>
      <w:proofErr w:type="spellStart"/>
      <w:r w:rsidR="00865375" w:rsidRPr="00865375">
        <w:rPr>
          <w:rFonts w:eastAsia="Arial" w:cs="Arial"/>
          <w:sz w:val="20"/>
          <w:szCs w:val="20"/>
        </w:rPr>
        <w:t>aktivních</w:t>
      </w:r>
      <w:proofErr w:type="spellEnd"/>
      <w:r w:rsidR="00865375" w:rsidRPr="00865375">
        <w:rPr>
          <w:rFonts w:eastAsia="Arial" w:cs="Arial"/>
          <w:sz w:val="20"/>
          <w:szCs w:val="20"/>
        </w:rPr>
        <w:t xml:space="preserve"> </w:t>
      </w:r>
      <w:proofErr w:type="spellStart"/>
      <w:r w:rsidR="00865375" w:rsidRPr="00865375">
        <w:rPr>
          <w:rFonts w:eastAsia="Arial" w:cs="Arial"/>
          <w:sz w:val="20"/>
          <w:szCs w:val="20"/>
        </w:rPr>
        <w:t>látek</w:t>
      </w:r>
      <w:proofErr w:type="spellEnd"/>
      <w:r w:rsidR="00865375" w:rsidRPr="00865375">
        <w:rPr>
          <w:rFonts w:eastAsia="Arial" w:cs="Arial"/>
          <w:sz w:val="20"/>
          <w:szCs w:val="20"/>
        </w:rPr>
        <w:t>.</w:t>
      </w:r>
    </w:p>
    <w:p w14:paraId="13A11F87" w14:textId="77777777" w:rsidR="007760AF" w:rsidRPr="00BE378D" w:rsidRDefault="007760AF" w:rsidP="00BD576E">
      <w:pPr>
        <w:autoSpaceDE w:val="0"/>
        <w:spacing w:line="100" w:lineRule="atLeast"/>
        <w:jc w:val="both"/>
        <w:rPr>
          <w:rFonts w:eastAsia="Arial" w:cs="Arial"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570C15C8" w14:textId="77777777" w:rsidTr="0091006E">
        <w:tc>
          <w:tcPr>
            <w:tcW w:w="9724" w:type="dxa"/>
          </w:tcPr>
          <w:p w14:paraId="27432C6D" w14:textId="77777777" w:rsidR="003475B4" w:rsidRPr="00BD576E" w:rsidRDefault="00A65B05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5B05">
              <w:rPr>
                <w:rFonts w:cs="Arial"/>
                <w:b/>
                <w:bCs/>
                <w:sz w:val="20"/>
                <w:szCs w:val="20"/>
              </w:rPr>
              <w:t>ODDÍL 12: EKOLOGICKÉ INFORMACE</w:t>
            </w:r>
          </w:p>
        </w:tc>
      </w:tr>
    </w:tbl>
    <w:p w14:paraId="05AC7EBD" w14:textId="77777777" w:rsidR="003475B4" w:rsidRPr="00D56229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4586CD69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12.1. </w:t>
      </w:r>
      <w:proofErr w:type="spellStart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Toxicita</w:t>
      </w:r>
      <w:proofErr w:type="spellEnd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5F830A30" w14:textId="793451C8" w:rsidR="00A65B05" w:rsidRPr="00A65B05" w:rsidRDefault="001D5ACF" w:rsidP="001D5ACF">
      <w:pPr>
        <w:pStyle w:val="WW-Tekstpodstawowywcity2"/>
        <w:ind w:left="0" w:firstLine="709"/>
        <w:rPr>
          <w:rFonts w:ascii="Arial" w:hAnsi="Arial" w:cs="Arial"/>
          <w:i/>
          <w:sz w:val="20"/>
          <w:szCs w:val="20"/>
          <w:lang w:val="cs-CZ"/>
        </w:rPr>
      </w:pPr>
      <w:r w:rsidRPr="001D5ACF">
        <w:rPr>
          <w:rFonts w:ascii="Arial" w:hAnsi="Arial" w:cs="Arial"/>
          <w:i/>
          <w:sz w:val="20"/>
          <w:szCs w:val="20"/>
          <w:lang w:val="cs-CZ"/>
        </w:rPr>
        <w:t>Nejsou k dispozici žádná data</w:t>
      </w:r>
    </w:p>
    <w:p w14:paraId="412AB37F" w14:textId="21C3F258" w:rsidR="00791851" w:rsidRPr="007A69ED" w:rsidRDefault="00A65B05" w:rsidP="00F24FC9">
      <w:pPr>
        <w:pStyle w:val="DefaultText"/>
        <w:ind w:left="5245" w:hanging="4138"/>
        <w:jc w:val="both"/>
        <w:rPr>
          <w:rFonts w:ascii="Arial" w:hAnsi="Arial" w:cs="Arial"/>
          <w:i/>
          <w:iCs/>
          <w:lang w:val="cs-CZ"/>
        </w:rPr>
      </w:pPr>
      <w:r w:rsidRPr="00140C59">
        <w:rPr>
          <w:rFonts w:ascii="Arial" w:hAnsi="Arial" w:cs="Arial"/>
          <w:i/>
          <w:lang w:val="cs-CZ"/>
        </w:rPr>
        <w:t xml:space="preserve">Toxicita pro ryby </w:t>
      </w:r>
      <w:r w:rsidR="007A69ED" w:rsidRPr="00A642C5">
        <w:rPr>
          <w:rFonts w:ascii="Arial" w:eastAsia="Times New Roman" w:hAnsi="Arial" w:cs="Arial"/>
          <w:i/>
          <w:iCs/>
          <w:szCs w:val="20"/>
          <w:lang w:eastAsia="en-US"/>
        </w:rPr>
        <w:t>(</w:t>
      </w:r>
      <w:proofErr w:type="spellStart"/>
      <w:r w:rsidR="007A69ED" w:rsidRPr="00A642C5">
        <w:rPr>
          <w:rFonts w:ascii="Arial" w:eastAsia="Times New Roman" w:hAnsi="Arial" w:cs="Arial"/>
          <w:i/>
          <w:iCs/>
          <w:szCs w:val="20"/>
          <w:lang w:eastAsia="en-US"/>
        </w:rPr>
        <w:t>Rainbow</w:t>
      </w:r>
      <w:proofErr w:type="spellEnd"/>
      <w:r w:rsidR="007A69ED" w:rsidRPr="00A642C5">
        <w:rPr>
          <w:rFonts w:ascii="Arial" w:eastAsia="Times New Roman" w:hAnsi="Arial" w:cs="Arial"/>
          <w:i/>
          <w:iCs/>
          <w:szCs w:val="20"/>
          <w:lang w:eastAsia="en-US"/>
        </w:rPr>
        <w:t xml:space="preserve"> </w:t>
      </w:r>
      <w:proofErr w:type="spellStart"/>
      <w:r w:rsidR="007A69ED" w:rsidRPr="00A642C5">
        <w:rPr>
          <w:rFonts w:ascii="Arial" w:eastAsia="Times New Roman" w:hAnsi="Arial" w:cs="Arial"/>
          <w:i/>
          <w:iCs/>
          <w:szCs w:val="20"/>
          <w:lang w:eastAsia="en-US"/>
        </w:rPr>
        <w:t>trout</w:t>
      </w:r>
      <w:proofErr w:type="spellEnd"/>
      <w:r w:rsidR="007A69ED" w:rsidRPr="00A642C5">
        <w:rPr>
          <w:rFonts w:ascii="Arial" w:eastAsia="Times New Roman" w:hAnsi="Arial" w:cs="Arial"/>
          <w:i/>
          <w:iCs/>
          <w:szCs w:val="20"/>
          <w:lang w:eastAsia="en-US"/>
        </w:rPr>
        <w:t xml:space="preserve">) </w:t>
      </w:r>
      <w:r w:rsidR="007A69ED" w:rsidRPr="00A642C5">
        <w:rPr>
          <w:rFonts w:ascii="Arial" w:hAnsi="Arial" w:cs="Arial"/>
          <w:i/>
          <w:iCs/>
          <w:szCs w:val="20"/>
        </w:rPr>
        <w:t>LC50 (</w:t>
      </w:r>
      <w:proofErr w:type="gramStart"/>
      <w:r w:rsidR="007A69ED" w:rsidRPr="00A642C5">
        <w:rPr>
          <w:rFonts w:ascii="Arial" w:hAnsi="Arial" w:cs="Arial"/>
          <w:i/>
          <w:iCs/>
          <w:szCs w:val="20"/>
        </w:rPr>
        <w:t>96h</w:t>
      </w:r>
      <w:proofErr w:type="gramEnd"/>
      <w:r w:rsidR="007A69ED" w:rsidRPr="00A642C5">
        <w:rPr>
          <w:rFonts w:ascii="Arial" w:hAnsi="Arial" w:cs="Arial"/>
          <w:i/>
          <w:iCs/>
          <w:szCs w:val="20"/>
        </w:rPr>
        <w:t xml:space="preserve">): 0,34 </w:t>
      </w:r>
      <w:proofErr w:type="spellStart"/>
      <w:r w:rsidR="007A69ED" w:rsidRPr="007A69ED">
        <w:rPr>
          <w:rFonts w:ascii="Arial" w:eastAsia="Arial" w:hAnsi="Arial" w:cs="Arial"/>
          <w:i/>
          <w:iCs/>
          <w:szCs w:val="20"/>
        </w:rPr>
        <w:t>μ</w:t>
      </w:r>
      <w:r w:rsidR="007A69ED" w:rsidRPr="00A642C5">
        <w:rPr>
          <w:rFonts w:ascii="Arial" w:hAnsi="Arial" w:cs="Arial"/>
          <w:i/>
          <w:iCs/>
          <w:szCs w:val="20"/>
        </w:rPr>
        <w:t>g</w:t>
      </w:r>
      <w:proofErr w:type="spellEnd"/>
      <w:r w:rsidR="007A69ED" w:rsidRPr="00A642C5">
        <w:rPr>
          <w:rFonts w:ascii="Arial" w:hAnsi="Arial" w:cs="Arial"/>
          <w:i/>
          <w:iCs/>
          <w:szCs w:val="20"/>
        </w:rPr>
        <w:t>/dm</w:t>
      </w:r>
      <w:r w:rsidR="007A69ED" w:rsidRPr="00A642C5">
        <w:rPr>
          <w:rFonts w:ascii="Arial" w:hAnsi="Arial" w:cs="Arial"/>
          <w:i/>
          <w:iCs/>
          <w:szCs w:val="20"/>
          <w:vertAlign w:val="superscript"/>
        </w:rPr>
        <w:t>3</w:t>
      </w:r>
    </w:p>
    <w:p w14:paraId="562DAB7C" w14:textId="50265540" w:rsidR="00F24FC9" w:rsidRDefault="00F24FC9" w:rsidP="00F24FC9">
      <w:pPr>
        <w:tabs>
          <w:tab w:val="left" w:pos="720"/>
          <w:tab w:val="left" w:pos="1134"/>
        </w:tabs>
        <w:autoSpaceDE w:val="0"/>
        <w:snapToGrid w:val="0"/>
        <w:spacing w:line="100" w:lineRule="atLeast"/>
        <w:ind w:hanging="4138"/>
        <w:jc w:val="both"/>
        <w:rPr>
          <w:kern w:val="2"/>
          <w:lang w:eastAsia="zh-CN"/>
        </w:rPr>
      </w:pPr>
      <w:r>
        <w:rPr>
          <w:rFonts w:cs="Arial"/>
          <w:i/>
          <w:sz w:val="20"/>
          <w:szCs w:val="20"/>
          <w:lang w:val="cs-CZ"/>
        </w:rPr>
        <w:tab/>
      </w:r>
      <w:r>
        <w:rPr>
          <w:rFonts w:cs="Arial"/>
          <w:i/>
          <w:sz w:val="20"/>
          <w:szCs w:val="20"/>
          <w:lang w:val="cs-CZ"/>
        </w:rPr>
        <w:tab/>
      </w:r>
      <w:r>
        <w:rPr>
          <w:rFonts w:cs="Arial"/>
          <w:i/>
          <w:sz w:val="20"/>
          <w:szCs w:val="20"/>
          <w:lang w:val="cs-CZ"/>
        </w:rPr>
        <w:tab/>
      </w:r>
      <w:r w:rsidR="00A65B05" w:rsidRPr="00F24FC9">
        <w:rPr>
          <w:rFonts w:cs="Arial"/>
          <w:i/>
          <w:sz w:val="20"/>
          <w:szCs w:val="20"/>
          <w:lang w:val="cs-CZ"/>
        </w:rPr>
        <w:t>Pro ostatní vodní organismy</w:t>
      </w:r>
      <w:r>
        <w:rPr>
          <w:rFonts w:cs="Arial"/>
          <w:i/>
          <w:lang w:val="cs-CZ"/>
        </w:rPr>
        <w:t xml:space="preserve"> </w:t>
      </w:r>
      <w:r>
        <w:rPr>
          <w:rFonts w:eastAsia="TimesNewRomanPSMT" w:cs="Arial"/>
          <w:sz w:val="20"/>
          <w:szCs w:val="20"/>
          <w:lang w:eastAsia="en-US"/>
        </w:rPr>
        <w:t>(</w:t>
      </w:r>
      <w:proofErr w:type="spellStart"/>
      <w:r>
        <w:rPr>
          <w:rFonts w:eastAsia="TimesNewRomanPS-ItalicMT" w:cs="Arial"/>
          <w:i/>
          <w:iCs/>
          <w:sz w:val="20"/>
          <w:szCs w:val="20"/>
          <w:lang w:eastAsia="en-US"/>
        </w:rPr>
        <w:t>Daphnia</w:t>
      </w:r>
      <w:proofErr w:type="spellEnd"/>
      <w:r>
        <w:rPr>
          <w:rFonts w:eastAsia="TimesNewRomanPS-ItalicMT" w:cs="Arial"/>
          <w:i/>
          <w:iCs/>
          <w:sz w:val="20"/>
          <w:szCs w:val="20"/>
          <w:lang w:eastAsia="en-US"/>
        </w:rPr>
        <w:t xml:space="preserve"> </w:t>
      </w:r>
      <w:proofErr w:type="spellStart"/>
      <w:r>
        <w:rPr>
          <w:rFonts w:eastAsia="TimesNewRomanPS-ItalicMT" w:cs="Arial"/>
          <w:i/>
          <w:iCs/>
          <w:sz w:val="20"/>
          <w:szCs w:val="20"/>
          <w:lang w:eastAsia="en-US"/>
        </w:rPr>
        <w:t>magna</w:t>
      </w:r>
      <w:proofErr w:type="spellEnd"/>
      <w:r>
        <w:rPr>
          <w:rFonts w:eastAsia="TimesNewRomanPS-ItalicMT" w:cs="Arial"/>
          <w:sz w:val="20"/>
          <w:szCs w:val="20"/>
          <w:lang w:eastAsia="en-US"/>
        </w:rPr>
        <w:t>)</w:t>
      </w:r>
      <w:r>
        <w:rPr>
          <w:rFonts w:eastAsia="TimesNewRomanPS-ItalicMT" w:cs="Arial"/>
          <w:i/>
          <w:iCs/>
          <w:sz w:val="20"/>
          <w:szCs w:val="20"/>
          <w:lang w:eastAsia="en-US"/>
        </w:rPr>
        <w:t xml:space="preserve"> </w:t>
      </w:r>
      <w:r>
        <w:rPr>
          <w:rFonts w:eastAsia="TimesNewRomanPSMT" w:cs="Arial"/>
          <w:sz w:val="20"/>
          <w:szCs w:val="20"/>
          <w:lang w:eastAsia="en-US"/>
        </w:rPr>
        <w:t>EC50</w:t>
      </w:r>
      <w:r>
        <w:rPr>
          <w:rFonts w:eastAsia="Arial" w:cs="Arial"/>
          <w:sz w:val="20"/>
          <w:szCs w:val="20"/>
          <w:lang w:eastAsia="en-US"/>
        </w:rPr>
        <w:t xml:space="preserve"> (</w:t>
      </w:r>
      <w:proofErr w:type="gramStart"/>
      <w:r>
        <w:rPr>
          <w:rFonts w:eastAsia="Arial" w:cs="Arial"/>
          <w:sz w:val="20"/>
          <w:szCs w:val="20"/>
          <w:lang w:eastAsia="en-US"/>
        </w:rPr>
        <w:t>48h</w:t>
      </w:r>
      <w:proofErr w:type="gramEnd"/>
      <w:r>
        <w:rPr>
          <w:rFonts w:eastAsia="Arial" w:cs="Arial"/>
          <w:sz w:val="20"/>
          <w:szCs w:val="20"/>
          <w:lang w:eastAsia="en-US"/>
        </w:rPr>
        <w:t xml:space="preserve">): 0,43 </w:t>
      </w:r>
      <w:proofErr w:type="spellStart"/>
      <w:r>
        <w:rPr>
          <w:rFonts w:eastAsia="Arial" w:cs="Arial"/>
          <w:sz w:val="20"/>
          <w:szCs w:val="20"/>
          <w:lang w:eastAsia="en-US"/>
        </w:rPr>
        <w:t>μg</w:t>
      </w:r>
      <w:proofErr w:type="spellEnd"/>
      <w:r>
        <w:rPr>
          <w:rFonts w:eastAsia="Arial" w:cs="Arial"/>
          <w:sz w:val="20"/>
          <w:szCs w:val="20"/>
          <w:lang w:eastAsia="en-US"/>
        </w:rPr>
        <w:t>/dm</w:t>
      </w:r>
      <w:r>
        <w:rPr>
          <w:rFonts w:eastAsia="Arial" w:cs="Arial"/>
          <w:sz w:val="20"/>
          <w:szCs w:val="20"/>
          <w:vertAlign w:val="superscript"/>
          <w:lang w:eastAsia="en-US"/>
        </w:rPr>
        <w:t>3</w:t>
      </w:r>
    </w:p>
    <w:p w14:paraId="1E34E3BC" w14:textId="3118930F" w:rsidR="00A65B05" w:rsidRPr="00791851" w:rsidRDefault="00791851" w:rsidP="00791851">
      <w:pPr>
        <w:pStyle w:val="DefaultText"/>
        <w:tabs>
          <w:tab w:val="left" w:pos="5245"/>
        </w:tabs>
        <w:ind w:left="398" w:firstLine="709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ab/>
      </w:r>
      <w:r w:rsidR="00A65B05" w:rsidRPr="00791851">
        <w:rPr>
          <w:rFonts w:ascii="Arial" w:hAnsi="Arial" w:cs="Arial"/>
          <w:szCs w:val="20"/>
          <w:lang w:val="cs-CZ" w:eastAsia="en-US"/>
        </w:rPr>
        <w:t xml:space="preserve"> </w:t>
      </w:r>
    </w:p>
    <w:p w14:paraId="6E11598B" w14:textId="77777777" w:rsidR="002A6CE8" w:rsidRPr="00791851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2AA516D1" w14:textId="77777777" w:rsidR="002A6CE8" w:rsidRPr="00791851" w:rsidRDefault="003475B4" w:rsidP="00BD576E">
      <w:pPr>
        <w:autoSpaceDE w:val="0"/>
        <w:spacing w:line="100" w:lineRule="atLeast"/>
        <w:jc w:val="both"/>
        <w:rPr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12.2. </w:t>
      </w:r>
      <w:r w:rsidR="00140C59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Persistence a rozložitelnost</w:t>
      </w:r>
      <w:r w:rsidR="00A7421D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.</w:t>
      </w: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140C59" w:rsidRPr="00791851">
        <w:rPr>
          <w:sz w:val="20"/>
          <w:szCs w:val="20"/>
          <w:lang w:val="cs-CZ"/>
        </w:rPr>
        <w:t>nestanoveno</w:t>
      </w:r>
    </w:p>
    <w:p w14:paraId="1A692A5E" w14:textId="77777777" w:rsidR="00140C59" w:rsidRPr="00791851" w:rsidRDefault="00140C59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4F8B14D7" w14:textId="77777777" w:rsidR="002A6CE8" w:rsidRPr="00791851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12.3. </w:t>
      </w:r>
      <w:r w:rsidR="00A7421D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Bioakumulační potenciál.</w:t>
      </w:r>
      <w:r w:rsidR="00A7421D"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A7421D" w:rsidRPr="00791851">
        <w:rPr>
          <w:rFonts w:eastAsia="EUAlbertina" w:cs="Arial"/>
          <w:sz w:val="20"/>
          <w:szCs w:val="20"/>
          <w:lang w:val="cs-CZ"/>
        </w:rPr>
        <w:t>nestanoveno</w:t>
      </w:r>
    </w:p>
    <w:p w14:paraId="25AB5AE4" w14:textId="77777777" w:rsidR="00A7421D" w:rsidRPr="00791851" w:rsidRDefault="00A7421D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39CAAE0D" w14:textId="77777777" w:rsidR="003475B4" w:rsidRPr="00791851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12.4. </w:t>
      </w:r>
      <w:r w:rsidR="00A7421D" w:rsidRPr="00791851">
        <w:rPr>
          <w:rFonts w:eastAsia="EUAlbertina_Bold" w:cs="Arial"/>
          <w:b/>
          <w:bCs/>
          <w:i/>
          <w:sz w:val="20"/>
          <w:szCs w:val="20"/>
          <w:lang w:val="cs-CZ"/>
        </w:rPr>
        <w:t>Mobilita v půdě.</w:t>
      </w:r>
      <w:r w:rsidRPr="00791851">
        <w:rPr>
          <w:rFonts w:eastAsia="EUAlbertina_Bold+01" w:cs="Arial"/>
          <w:b/>
          <w:bCs/>
          <w:sz w:val="20"/>
          <w:szCs w:val="20"/>
          <w:lang w:val="cs-CZ"/>
        </w:rPr>
        <w:t xml:space="preserve"> </w:t>
      </w:r>
      <w:r w:rsidR="00A7421D" w:rsidRPr="00791851">
        <w:rPr>
          <w:rFonts w:eastAsia="EUAlbertina" w:cs="Arial"/>
          <w:sz w:val="20"/>
          <w:szCs w:val="20"/>
          <w:lang w:val="cs-CZ"/>
        </w:rPr>
        <w:t>nestanoveno</w:t>
      </w:r>
    </w:p>
    <w:p w14:paraId="2F83FEAB" w14:textId="77777777" w:rsidR="002A6CE8" w:rsidRPr="00791851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75CDA6B5" w14:textId="77777777" w:rsidR="003475B4" w:rsidRPr="00FF378A" w:rsidRDefault="003475B4" w:rsidP="00BD576E">
      <w:pPr>
        <w:autoSpaceDE w:val="0"/>
        <w:spacing w:line="100" w:lineRule="atLeast"/>
        <w:jc w:val="both"/>
        <w:rPr>
          <w:rFonts w:eastAsia="EUAlbertina_Bold" w:cs="Arial"/>
          <w:sz w:val="20"/>
          <w:szCs w:val="20"/>
          <w:lang w:val="cs-CZ"/>
        </w:rPr>
      </w:pPr>
      <w:r w:rsidRPr="00791851">
        <w:rPr>
          <w:rFonts w:eastAsia="EUAlbertina_Bold" w:cs="Arial"/>
          <w:b/>
          <w:bCs/>
          <w:sz w:val="20"/>
          <w:szCs w:val="20"/>
          <w:lang w:val="cs-CZ"/>
        </w:rPr>
        <w:t xml:space="preserve">12.5. </w:t>
      </w:r>
      <w:r w:rsidR="00A7421D" w:rsidRPr="00FF378A">
        <w:rPr>
          <w:rFonts w:eastAsia="EUAlbertina_Bold" w:cs="Arial"/>
          <w:b/>
          <w:bCs/>
          <w:i/>
          <w:sz w:val="20"/>
          <w:szCs w:val="20"/>
          <w:lang w:val="cs-CZ"/>
        </w:rPr>
        <w:t xml:space="preserve">Výsledky posouzení PBT a </w:t>
      </w:r>
      <w:proofErr w:type="spellStart"/>
      <w:r w:rsidR="00A7421D" w:rsidRPr="00FF378A">
        <w:rPr>
          <w:rFonts w:eastAsia="EUAlbertina_Bold" w:cs="Arial"/>
          <w:b/>
          <w:bCs/>
          <w:i/>
          <w:sz w:val="20"/>
          <w:szCs w:val="20"/>
          <w:lang w:val="cs-CZ"/>
        </w:rPr>
        <w:t>vPvB</w:t>
      </w:r>
      <w:proofErr w:type="spellEnd"/>
      <w:r w:rsidR="00A7421D" w:rsidRPr="00FF378A">
        <w:rPr>
          <w:rFonts w:eastAsia="EUAlbertina_Bold" w:cs="Arial"/>
          <w:b/>
          <w:bCs/>
          <w:i/>
          <w:sz w:val="20"/>
          <w:szCs w:val="20"/>
          <w:lang w:val="cs-CZ"/>
        </w:rPr>
        <w:t>.</w:t>
      </w:r>
      <w:r w:rsidRPr="00FF378A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A7421D" w:rsidRPr="00FF378A">
        <w:rPr>
          <w:rFonts w:eastAsia="EUAlbertina_Bold" w:cs="Arial"/>
          <w:sz w:val="20"/>
          <w:szCs w:val="20"/>
          <w:lang w:val="cs-CZ"/>
        </w:rPr>
        <w:t>nestanoveno</w:t>
      </w:r>
    </w:p>
    <w:p w14:paraId="6D815D9F" w14:textId="77777777" w:rsidR="002A6CE8" w:rsidRPr="00FF378A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16F17DF2" w14:textId="192AD7D6" w:rsidR="003475B4" w:rsidRPr="00A642C5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  <w:r w:rsidRPr="00A642C5">
        <w:rPr>
          <w:rFonts w:eastAsia="EUAlbertina_Bold" w:cs="Arial"/>
          <w:b/>
          <w:bCs/>
          <w:sz w:val="20"/>
          <w:szCs w:val="20"/>
          <w:lang w:val="cs-CZ"/>
        </w:rPr>
        <w:t xml:space="preserve">12.6. </w:t>
      </w:r>
      <w:r w:rsidR="00444BB9" w:rsidRPr="00A642C5">
        <w:rPr>
          <w:rFonts w:eastAsia="EUAlbertina_Bold" w:cs="Arial"/>
          <w:b/>
          <w:bCs/>
          <w:i/>
          <w:sz w:val="20"/>
          <w:szCs w:val="20"/>
          <w:lang w:val="cs-CZ"/>
        </w:rPr>
        <w:t>Jiné nepříznivé účinky.</w:t>
      </w:r>
      <w:r w:rsidRPr="00A642C5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</w:p>
    <w:p w14:paraId="62E6EA77" w14:textId="19576D02" w:rsidR="008348A2" w:rsidRPr="00A642C5" w:rsidRDefault="008348A2" w:rsidP="00BD576E">
      <w:pPr>
        <w:autoSpaceDE w:val="0"/>
        <w:spacing w:line="100" w:lineRule="atLeast"/>
        <w:jc w:val="both"/>
        <w:rPr>
          <w:rFonts w:eastAsia="EUAlbertina_Bold" w:cs="Arial"/>
          <w:bCs/>
          <w:sz w:val="20"/>
          <w:szCs w:val="20"/>
          <w:lang w:val="cs-CZ"/>
        </w:rPr>
      </w:pPr>
      <w:r w:rsidRPr="00A642C5">
        <w:rPr>
          <w:rFonts w:eastAsia="EUAlbertina_Bold" w:cs="Arial"/>
          <w:bCs/>
          <w:sz w:val="20"/>
          <w:szCs w:val="20"/>
          <w:lang w:val="cs-CZ"/>
        </w:rPr>
        <w:t>Výrobek je klasifikován jako nebezpečný pro životní prostředí, velmi toxický pro vodní organismy a způsobuje dlouhodobé nepříznivé účinky ve vodním prostředí.</w:t>
      </w:r>
    </w:p>
    <w:p w14:paraId="2B5A90E5" w14:textId="303E5F8C" w:rsidR="00635CA0" w:rsidRPr="00A642C5" w:rsidRDefault="00635CA0" w:rsidP="00BD576E">
      <w:pPr>
        <w:autoSpaceDE w:val="0"/>
        <w:spacing w:line="100" w:lineRule="atLeast"/>
        <w:jc w:val="both"/>
        <w:rPr>
          <w:rFonts w:eastAsia="EUAlbertina_Bold" w:cs="Arial"/>
          <w:bCs/>
          <w:sz w:val="20"/>
          <w:szCs w:val="20"/>
          <w:lang w:val="cs-CZ"/>
        </w:rPr>
      </w:pPr>
      <w:r w:rsidRPr="00A642C5">
        <w:rPr>
          <w:rFonts w:eastAsia="EUAlbertina_Bold" w:cs="Arial"/>
          <w:bCs/>
          <w:sz w:val="20"/>
          <w:szCs w:val="20"/>
          <w:lang w:val="cs-CZ"/>
        </w:rPr>
        <w:t>Produkt ve své obchodní podobě představuje značné ohrožení životního prostředí.</w:t>
      </w:r>
    </w:p>
    <w:p w14:paraId="1BA6DB0D" w14:textId="4D4054AA" w:rsidR="00F24FC9" w:rsidRPr="00A642C5" w:rsidRDefault="00635CA0" w:rsidP="00BD576E">
      <w:pPr>
        <w:autoSpaceDE w:val="0"/>
        <w:spacing w:line="100" w:lineRule="atLeast"/>
        <w:jc w:val="both"/>
        <w:rPr>
          <w:rFonts w:eastAsia="EUAlbertina_Bold" w:cs="Arial"/>
          <w:bCs/>
          <w:sz w:val="20"/>
          <w:szCs w:val="20"/>
          <w:lang w:val="cs-CZ"/>
        </w:rPr>
      </w:pPr>
      <w:r w:rsidRPr="00A642C5">
        <w:rPr>
          <w:rFonts w:eastAsia="EUAlbertina_Bold" w:cs="Arial"/>
          <w:bCs/>
          <w:sz w:val="20"/>
          <w:szCs w:val="20"/>
          <w:lang w:val="cs-CZ"/>
        </w:rPr>
        <w:t>Vyvíjet maximální úsilí, aby produkt nepronikl do půdy, zdrojů pitné vody, vodních útvarů atd.</w:t>
      </w:r>
    </w:p>
    <w:p w14:paraId="790D6414" w14:textId="77777777" w:rsidR="00635CA0" w:rsidRPr="00A642C5" w:rsidRDefault="00635CA0" w:rsidP="00BD576E">
      <w:pPr>
        <w:autoSpaceDE w:val="0"/>
        <w:spacing w:line="100" w:lineRule="atLeast"/>
        <w:jc w:val="both"/>
        <w:rPr>
          <w:rFonts w:eastAsia="EUAlbertina_Bold" w:cs="Arial"/>
          <w:bCs/>
          <w:sz w:val="20"/>
          <w:szCs w:val="20"/>
          <w:lang w:val="cs-CZ"/>
        </w:rPr>
      </w:pPr>
    </w:p>
    <w:p w14:paraId="11C55951" w14:textId="0B091DE7" w:rsidR="00635CA0" w:rsidRPr="00A642C5" w:rsidRDefault="00635CA0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  <w:r w:rsidRPr="00A642C5">
        <w:rPr>
          <w:rStyle w:val="tlid-translation"/>
          <w:sz w:val="20"/>
          <w:szCs w:val="20"/>
          <w:lang w:val="cs-CZ"/>
        </w:rPr>
        <w:t xml:space="preserve">Poznámka: </w:t>
      </w:r>
      <w:proofErr w:type="spellStart"/>
      <w:r w:rsidRPr="00A642C5">
        <w:rPr>
          <w:rStyle w:val="tlid-translation"/>
          <w:sz w:val="20"/>
          <w:szCs w:val="20"/>
          <w:lang w:val="cs-CZ"/>
        </w:rPr>
        <w:t>Mikrokapsulární</w:t>
      </w:r>
      <w:proofErr w:type="spellEnd"/>
      <w:r w:rsidRPr="00A642C5">
        <w:rPr>
          <w:rStyle w:val="tlid-translation"/>
          <w:sz w:val="20"/>
          <w:szCs w:val="20"/>
          <w:lang w:val="cs-CZ"/>
        </w:rPr>
        <w:t xml:space="preserve"> forma výrazně snižuje toxicitu přípravku, čeho důvodem jsou studie akutní toxicity pro teplokrevné organismy. To je způsobeno obklopením částic </w:t>
      </w:r>
      <w:proofErr w:type="spellStart"/>
      <w:r w:rsidRPr="00A642C5">
        <w:rPr>
          <w:rStyle w:val="tlid-translation"/>
          <w:sz w:val="20"/>
          <w:szCs w:val="20"/>
          <w:lang w:val="cs-CZ"/>
        </w:rPr>
        <w:t>cifenothrinu</w:t>
      </w:r>
      <w:proofErr w:type="spellEnd"/>
      <w:r w:rsidRPr="00A642C5">
        <w:rPr>
          <w:rStyle w:val="tlid-translation"/>
          <w:sz w:val="20"/>
          <w:szCs w:val="20"/>
          <w:lang w:val="cs-CZ"/>
        </w:rPr>
        <w:t xml:space="preserve"> vnějším povlakem složitě rozpustného polymeru. Na tomto základě by se mělo </w:t>
      </w:r>
      <w:proofErr w:type="spellStart"/>
      <w:r w:rsidRPr="00A642C5">
        <w:rPr>
          <w:rStyle w:val="tlid-translation"/>
          <w:sz w:val="20"/>
          <w:szCs w:val="20"/>
          <w:lang w:val="cs-CZ"/>
        </w:rPr>
        <w:t>domnivat</w:t>
      </w:r>
      <w:proofErr w:type="spellEnd"/>
      <w:r w:rsidRPr="00A642C5">
        <w:rPr>
          <w:rStyle w:val="tlid-translation"/>
          <w:sz w:val="20"/>
          <w:szCs w:val="20"/>
          <w:lang w:val="cs-CZ"/>
        </w:rPr>
        <w:t xml:space="preserve">, že toxicita této formy pro vodní organismy bude mnohem nižší, než vyplývá z uvedených ekotoxikologických údajů pro nebezpečnou </w:t>
      </w:r>
      <w:proofErr w:type="gramStart"/>
      <w:r w:rsidRPr="00A642C5">
        <w:rPr>
          <w:rStyle w:val="tlid-translation"/>
          <w:sz w:val="20"/>
          <w:szCs w:val="20"/>
          <w:lang w:val="cs-CZ"/>
        </w:rPr>
        <w:t xml:space="preserve">složku - </w:t>
      </w:r>
      <w:proofErr w:type="spellStart"/>
      <w:r w:rsidRPr="00A642C5">
        <w:rPr>
          <w:rStyle w:val="tlid-translation"/>
          <w:sz w:val="20"/>
          <w:szCs w:val="20"/>
          <w:lang w:val="cs-CZ"/>
        </w:rPr>
        <w:t>cifenothrin</w:t>
      </w:r>
      <w:proofErr w:type="spellEnd"/>
      <w:proofErr w:type="gramEnd"/>
      <w:r w:rsidRPr="00A642C5">
        <w:rPr>
          <w:rStyle w:val="tlid-translation"/>
          <w:sz w:val="20"/>
          <w:szCs w:val="20"/>
          <w:lang w:val="cs-CZ"/>
        </w:rPr>
        <w:t>.</w:t>
      </w:r>
    </w:p>
    <w:p w14:paraId="6131437E" w14:textId="77777777" w:rsidR="00F24FC9" w:rsidRPr="00F24FC9" w:rsidRDefault="00F24FC9" w:rsidP="00F24FC9">
      <w:pPr>
        <w:autoSpaceDE w:val="0"/>
        <w:snapToGrid w:val="0"/>
        <w:spacing w:line="100" w:lineRule="atLeast"/>
        <w:ind w:left="426"/>
        <w:jc w:val="both"/>
        <w:rPr>
          <w:b/>
          <w:bCs/>
          <w:color w:val="00B050"/>
          <w:kern w:val="2"/>
          <w:lang w:eastAsia="zh-CN"/>
        </w:rPr>
      </w:pPr>
      <w:r w:rsidRPr="00F24FC9">
        <w:rPr>
          <w:rFonts w:eastAsia="EUAlbertina" w:cs="Arial"/>
          <w:b/>
          <w:bCs/>
          <w:color w:val="00B050"/>
          <w:sz w:val="20"/>
          <w:szCs w:val="20"/>
        </w:rPr>
        <w:t>Produkt jest klasyfikowany jako stwarzający zagrożenie dla środowiska, działa bardzo toksycznie wobec organizmów wodnych, powodując długotrwałe niekorzystne zmiany w środowisku wodnym. Produkt w postaci handlowej stwarza znaczne zagrożenie dla środowiska. Dołożyć wszelkiej staranności, by produkt nie przedostał się do gleby, źródeł wody pitnej, zbiorników wodnych itp.</w:t>
      </w:r>
    </w:p>
    <w:p w14:paraId="68316662" w14:textId="39F7239F" w:rsidR="00F24FC9" w:rsidRPr="00601AA8" w:rsidRDefault="00F24FC9" w:rsidP="00F24FC9">
      <w:pPr>
        <w:autoSpaceDE w:val="0"/>
        <w:spacing w:line="100" w:lineRule="atLeast"/>
        <w:ind w:left="426"/>
        <w:jc w:val="both"/>
        <w:rPr>
          <w:rFonts w:eastAsia="EUAlbertina_Bold" w:cs="Arial"/>
          <w:b/>
          <w:bCs/>
          <w:sz w:val="20"/>
          <w:szCs w:val="20"/>
        </w:rPr>
      </w:pPr>
      <w:r w:rsidRPr="00F24FC9">
        <w:rPr>
          <w:rFonts w:cs="Arial"/>
          <w:b/>
          <w:bCs/>
          <w:color w:val="00B050"/>
          <w:sz w:val="20"/>
          <w:szCs w:val="20"/>
        </w:rPr>
        <w:t xml:space="preserve">Uwaga: Forma </w:t>
      </w:r>
      <w:proofErr w:type="spellStart"/>
      <w:r w:rsidRPr="00F24FC9">
        <w:rPr>
          <w:rFonts w:cs="Arial"/>
          <w:b/>
          <w:bCs/>
          <w:color w:val="00B050"/>
          <w:sz w:val="20"/>
          <w:szCs w:val="20"/>
        </w:rPr>
        <w:t>mikrokapsularna</w:t>
      </w:r>
      <w:proofErr w:type="spellEnd"/>
      <w:r w:rsidRPr="00F24FC9">
        <w:rPr>
          <w:rFonts w:cs="Arial"/>
          <w:b/>
          <w:bCs/>
          <w:color w:val="00B050"/>
          <w:sz w:val="20"/>
          <w:szCs w:val="20"/>
        </w:rPr>
        <w:t xml:space="preserve"> w sposób wyraźny zmniejsza toksyczność produktu, czego dowodem są badania toksyczności ostrej dla organizmów ciepłokrwistych. Jest to wynikiem otoczenia cząstek </w:t>
      </w:r>
      <w:proofErr w:type="spellStart"/>
      <w:r w:rsidRPr="00F24FC9">
        <w:rPr>
          <w:rFonts w:cs="Arial"/>
          <w:b/>
          <w:bCs/>
          <w:color w:val="00B050"/>
          <w:sz w:val="20"/>
          <w:szCs w:val="20"/>
        </w:rPr>
        <w:t>cyphenotryny</w:t>
      </w:r>
      <w:proofErr w:type="spellEnd"/>
      <w:r w:rsidRPr="00F24FC9">
        <w:rPr>
          <w:rFonts w:cs="Arial"/>
          <w:b/>
          <w:bCs/>
          <w:color w:val="00B050"/>
          <w:sz w:val="20"/>
          <w:szCs w:val="20"/>
        </w:rPr>
        <w:t xml:space="preserve"> zewnętrzną powłoką trudno rozpuszczalnego polimeru. Należy na tej podstawie domniemywać, iż toksyczność tej formy dla organizmów wodnych będzie znacznie mniejsza, niż to wynika z przytoczonych danych ekotoksykologicznych dla składnika stwarzającego zagrożenie – </w:t>
      </w:r>
      <w:proofErr w:type="spellStart"/>
      <w:r w:rsidRPr="00F24FC9">
        <w:rPr>
          <w:rFonts w:cs="Arial"/>
          <w:b/>
          <w:bCs/>
          <w:color w:val="00B050"/>
          <w:sz w:val="20"/>
          <w:szCs w:val="20"/>
        </w:rPr>
        <w:t>cyfenotryny</w:t>
      </w:r>
      <w:proofErr w:type="spellEnd"/>
      <w:r w:rsidRPr="00F24FC9">
        <w:rPr>
          <w:rFonts w:cs="Arial"/>
          <w:b/>
          <w:bCs/>
          <w:color w:val="00B050"/>
          <w:sz w:val="20"/>
          <w:szCs w:val="20"/>
        </w:rPr>
        <w:t>.</w:t>
      </w:r>
    </w:p>
    <w:p w14:paraId="49797705" w14:textId="77777777" w:rsidR="0091787C" w:rsidRPr="00601AA8" w:rsidRDefault="0091787C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</w:p>
    <w:p w14:paraId="561E8F54" w14:textId="2BC3FF6E" w:rsidR="00791851" w:rsidRPr="00601AA8" w:rsidRDefault="00791851" w:rsidP="00791851">
      <w:pPr>
        <w:autoSpaceDE w:val="0"/>
        <w:snapToGrid w:val="0"/>
        <w:spacing w:line="100" w:lineRule="atLeast"/>
        <w:ind w:left="567"/>
        <w:jc w:val="both"/>
        <w:rPr>
          <w:bCs/>
          <w:i/>
          <w:sz w:val="20"/>
        </w:rPr>
      </w:pPr>
      <w:r w:rsidRPr="00601AA8">
        <w:rPr>
          <w:bCs/>
          <w:i/>
          <w:sz w:val="20"/>
        </w:rPr>
        <w:tab/>
      </w:r>
    </w:p>
    <w:p w14:paraId="6D6D60A8" w14:textId="77777777" w:rsidR="004216A3" w:rsidRPr="00601AA8" w:rsidRDefault="00791851" w:rsidP="00BD576E">
      <w:pPr>
        <w:autoSpaceDE w:val="0"/>
        <w:spacing w:line="100" w:lineRule="atLeast"/>
        <w:jc w:val="both"/>
        <w:rPr>
          <w:rFonts w:cs="Arial"/>
          <w:sz w:val="20"/>
          <w:szCs w:val="20"/>
        </w:rPr>
      </w:pPr>
      <w:r w:rsidRPr="00601AA8">
        <w:rPr>
          <w:bCs/>
          <w:i/>
          <w:sz w:val="20"/>
        </w:rPr>
        <w:tab/>
      </w: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690FDA68" w14:textId="77777777" w:rsidTr="0091006E">
        <w:tc>
          <w:tcPr>
            <w:tcW w:w="9724" w:type="dxa"/>
          </w:tcPr>
          <w:p w14:paraId="1821F064" w14:textId="77777777" w:rsidR="003475B4" w:rsidRPr="00BD576E" w:rsidRDefault="00444BB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44BB9">
              <w:rPr>
                <w:rFonts w:cs="Arial"/>
                <w:b/>
                <w:bCs/>
                <w:sz w:val="20"/>
                <w:szCs w:val="20"/>
              </w:rPr>
              <w:t>ODDÍL 13: POKYNY PRO ODSTRAŇOVÁNÍ</w:t>
            </w:r>
          </w:p>
        </w:tc>
      </w:tr>
    </w:tbl>
    <w:p w14:paraId="203ABCD2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086A937E" w14:textId="77777777" w:rsidR="003475B4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13.1. </w:t>
      </w:r>
      <w:r w:rsidR="00444BB9" w:rsidRPr="00444BB9">
        <w:rPr>
          <w:rFonts w:cs="Arial"/>
          <w:b/>
          <w:bCs/>
          <w:i/>
          <w:sz w:val="20"/>
          <w:szCs w:val="20"/>
        </w:rPr>
        <w:t xml:space="preserve">Metody </w:t>
      </w:r>
      <w:proofErr w:type="spellStart"/>
      <w:r w:rsidR="00444BB9" w:rsidRPr="00444BB9">
        <w:rPr>
          <w:rFonts w:cs="Arial"/>
          <w:b/>
          <w:bCs/>
          <w:i/>
          <w:sz w:val="20"/>
          <w:szCs w:val="20"/>
        </w:rPr>
        <w:t>nakládání</w:t>
      </w:r>
      <w:proofErr w:type="spellEnd"/>
      <w:r w:rsidR="00444BB9" w:rsidRPr="00444BB9">
        <w:rPr>
          <w:rFonts w:cs="Arial"/>
          <w:b/>
          <w:bCs/>
          <w:i/>
          <w:sz w:val="20"/>
          <w:szCs w:val="20"/>
        </w:rPr>
        <w:t xml:space="preserve"> s odpady.</w:t>
      </w:r>
    </w:p>
    <w:p w14:paraId="7BA8FC05" w14:textId="77777777" w:rsidR="003C5135" w:rsidRPr="00BD576E" w:rsidRDefault="003C5135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1CD95550" w14:textId="77777777" w:rsidR="00171781" w:rsidRPr="00171781" w:rsidRDefault="00171781" w:rsidP="001C26E3">
      <w:pPr>
        <w:pStyle w:val="WW-Tekstpodstawowywcity2"/>
        <w:jc w:val="both"/>
        <w:rPr>
          <w:rFonts w:ascii="Arial" w:hAnsi="Arial" w:cs="Arial"/>
          <w:b/>
          <w:bCs/>
          <w:sz w:val="20"/>
        </w:rPr>
      </w:pPr>
      <w:proofErr w:type="spellStart"/>
      <w:r w:rsidRPr="00171781">
        <w:rPr>
          <w:rFonts w:ascii="Arial" w:hAnsi="Arial" w:cs="Arial"/>
          <w:b/>
          <w:bCs/>
          <w:sz w:val="20"/>
        </w:rPr>
        <w:t>Přípravek</w:t>
      </w:r>
      <w:proofErr w:type="spellEnd"/>
    </w:p>
    <w:p w14:paraId="58AA9D87" w14:textId="77777777" w:rsidR="00171781" w:rsidRPr="00171781" w:rsidRDefault="00171781" w:rsidP="00171781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171781">
        <w:rPr>
          <w:rFonts w:ascii="Arial" w:hAnsi="Arial" w:cs="Arial"/>
          <w:sz w:val="20"/>
        </w:rPr>
        <w:t>Zbytky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nespotřebované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užitkové</w:t>
      </w:r>
      <w:proofErr w:type="spellEnd"/>
      <w:r w:rsidRPr="00171781">
        <w:rPr>
          <w:rFonts w:ascii="Arial" w:hAnsi="Arial" w:cs="Arial"/>
          <w:sz w:val="20"/>
        </w:rPr>
        <w:t xml:space="preserve"> kapaliny </w:t>
      </w:r>
      <w:proofErr w:type="spellStart"/>
      <w:r w:rsidRPr="00171781">
        <w:rPr>
          <w:rFonts w:ascii="Arial" w:hAnsi="Arial" w:cs="Arial"/>
          <w:sz w:val="20"/>
        </w:rPr>
        <w:t>rozřeďte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vodou</w:t>
      </w:r>
      <w:proofErr w:type="spellEnd"/>
      <w:r w:rsidRPr="00171781">
        <w:rPr>
          <w:rFonts w:ascii="Arial" w:hAnsi="Arial" w:cs="Arial"/>
          <w:sz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</w:rPr>
        <w:t>vystříkejte</w:t>
      </w:r>
      <w:proofErr w:type="spellEnd"/>
      <w:r w:rsidRPr="00171781">
        <w:rPr>
          <w:rFonts w:ascii="Arial" w:hAnsi="Arial" w:cs="Arial"/>
          <w:sz w:val="20"/>
        </w:rPr>
        <w:t xml:space="preserve"> na </w:t>
      </w:r>
      <w:proofErr w:type="spellStart"/>
      <w:r w:rsidRPr="00171781">
        <w:rPr>
          <w:rFonts w:ascii="Arial" w:hAnsi="Arial" w:cs="Arial"/>
          <w:sz w:val="20"/>
        </w:rPr>
        <w:t>dříve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postříkané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povrchy</w:t>
      </w:r>
      <w:proofErr w:type="spellEnd"/>
      <w:r w:rsidRPr="00171781">
        <w:rPr>
          <w:rFonts w:ascii="Arial" w:hAnsi="Arial" w:cs="Arial"/>
          <w:sz w:val="20"/>
        </w:rPr>
        <w:t xml:space="preserve">. </w:t>
      </w:r>
      <w:proofErr w:type="spellStart"/>
      <w:r w:rsidRPr="00171781">
        <w:rPr>
          <w:rFonts w:ascii="Arial" w:hAnsi="Arial" w:cs="Arial"/>
          <w:sz w:val="20"/>
        </w:rPr>
        <w:t>Vodu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použitou</w:t>
      </w:r>
      <w:proofErr w:type="spellEnd"/>
      <w:r w:rsidRPr="00171781">
        <w:rPr>
          <w:rFonts w:ascii="Arial" w:hAnsi="Arial" w:cs="Arial"/>
          <w:sz w:val="20"/>
        </w:rPr>
        <w:t xml:space="preserve"> k </w:t>
      </w:r>
      <w:proofErr w:type="spellStart"/>
      <w:r w:rsidRPr="00171781">
        <w:rPr>
          <w:rFonts w:ascii="Arial" w:hAnsi="Arial" w:cs="Arial"/>
          <w:sz w:val="20"/>
        </w:rPr>
        <w:t>mytí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vybavení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vystříkejte</w:t>
      </w:r>
      <w:proofErr w:type="spellEnd"/>
      <w:r w:rsidRPr="00171781">
        <w:rPr>
          <w:rFonts w:ascii="Arial" w:hAnsi="Arial" w:cs="Arial"/>
          <w:sz w:val="20"/>
        </w:rPr>
        <w:t xml:space="preserve"> na </w:t>
      </w:r>
      <w:proofErr w:type="spellStart"/>
      <w:r w:rsidRPr="00171781">
        <w:rPr>
          <w:rFonts w:ascii="Arial" w:hAnsi="Arial" w:cs="Arial"/>
          <w:sz w:val="20"/>
        </w:rPr>
        <w:t>dříve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postříkané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povrchy</w:t>
      </w:r>
      <w:proofErr w:type="spellEnd"/>
      <w:r w:rsidRPr="00171781">
        <w:rPr>
          <w:rFonts w:ascii="Arial" w:hAnsi="Arial" w:cs="Arial"/>
          <w:sz w:val="20"/>
        </w:rPr>
        <w:t xml:space="preserve"> za </w:t>
      </w:r>
      <w:proofErr w:type="spellStart"/>
      <w:r w:rsidRPr="00171781">
        <w:rPr>
          <w:rFonts w:ascii="Arial" w:hAnsi="Arial" w:cs="Arial"/>
          <w:sz w:val="20"/>
        </w:rPr>
        <w:t>použití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stejných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osobních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ochranných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prostředků</w:t>
      </w:r>
      <w:proofErr w:type="spellEnd"/>
      <w:r w:rsidRPr="00171781">
        <w:rPr>
          <w:rFonts w:ascii="Arial" w:hAnsi="Arial" w:cs="Arial"/>
          <w:sz w:val="20"/>
        </w:rPr>
        <w:t>.</w:t>
      </w:r>
    </w:p>
    <w:p w14:paraId="246A181D" w14:textId="77777777" w:rsidR="00171781" w:rsidRPr="00BD576E" w:rsidRDefault="00171781" w:rsidP="001C26E3">
      <w:pPr>
        <w:tabs>
          <w:tab w:val="left" w:pos="3119"/>
        </w:tabs>
        <w:spacing w:line="100" w:lineRule="atLeast"/>
        <w:ind w:left="1134" w:hanging="567"/>
        <w:jc w:val="both"/>
        <w:rPr>
          <w:rFonts w:cs="Arial"/>
          <w:sz w:val="20"/>
          <w:szCs w:val="20"/>
        </w:rPr>
      </w:pPr>
      <w:r w:rsidRPr="00171781">
        <w:rPr>
          <w:rFonts w:cs="Arial"/>
          <w:i/>
          <w:sz w:val="20"/>
          <w:szCs w:val="20"/>
        </w:rPr>
        <w:t xml:space="preserve">skupina </w:t>
      </w:r>
      <w:proofErr w:type="spellStart"/>
      <w:r w:rsidRPr="00171781">
        <w:rPr>
          <w:rFonts w:cs="Arial"/>
          <w:i/>
          <w:sz w:val="20"/>
          <w:szCs w:val="20"/>
        </w:rPr>
        <w:t>odpadů</w:t>
      </w:r>
      <w:proofErr w:type="spellEnd"/>
      <w:r w:rsidRPr="00171781">
        <w:rPr>
          <w:rFonts w:cs="Arial"/>
          <w:i/>
          <w:sz w:val="20"/>
          <w:szCs w:val="20"/>
        </w:rPr>
        <w:t>:</w:t>
      </w:r>
      <w:r w:rsidR="003475B4" w:rsidRPr="00BD576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07 04 </w:t>
      </w:r>
      <w:r w:rsidR="001C26E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- </w:t>
      </w:r>
      <w:r w:rsidRPr="00171781">
        <w:rPr>
          <w:rFonts w:cs="Arial"/>
          <w:sz w:val="20"/>
          <w:szCs w:val="20"/>
        </w:rPr>
        <w:t xml:space="preserve">Odpady z </w:t>
      </w:r>
      <w:proofErr w:type="spellStart"/>
      <w:r w:rsidRPr="00171781">
        <w:rPr>
          <w:rFonts w:cs="Arial"/>
          <w:sz w:val="20"/>
          <w:szCs w:val="20"/>
        </w:rPr>
        <w:t>výroby</w:t>
      </w:r>
      <w:proofErr w:type="spellEnd"/>
      <w:r w:rsidRPr="00171781">
        <w:rPr>
          <w:rFonts w:cs="Arial"/>
          <w:sz w:val="20"/>
          <w:szCs w:val="20"/>
        </w:rPr>
        <w:t xml:space="preserve">, </w:t>
      </w:r>
      <w:proofErr w:type="spellStart"/>
      <w:r w:rsidRPr="00171781">
        <w:rPr>
          <w:rFonts w:cs="Arial"/>
          <w:sz w:val="20"/>
          <w:szCs w:val="20"/>
        </w:rPr>
        <w:t>zpracování</w:t>
      </w:r>
      <w:proofErr w:type="spellEnd"/>
      <w:r w:rsidRPr="00171781">
        <w:rPr>
          <w:rFonts w:cs="Arial"/>
          <w:sz w:val="20"/>
          <w:szCs w:val="20"/>
        </w:rPr>
        <w:t xml:space="preserve">, </w:t>
      </w:r>
      <w:proofErr w:type="spellStart"/>
      <w:r w:rsidRPr="00171781">
        <w:rPr>
          <w:rFonts w:cs="Arial"/>
          <w:sz w:val="20"/>
          <w:szCs w:val="20"/>
        </w:rPr>
        <w:t>distribuce</w:t>
      </w:r>
      <w:proofErr w:type="spellEnd"/>
      <w:r w:rsidRPr="00171781">
        <w:rPr>
          <w:rFonts w:cs="Arial"/>
          <w:sz w:val="20"/>
          <w:szCs w:val="20"/>
        </w:rPr>
        <w:t xml:space="preserve"> a </w:t>
      </w:r>
      <w:proofErr w:type="spellStart"/>
      <w:r w:rsidRPr="00171781">
        <w:rPr>
          <w:rFonts w:cs="Arial"/>
          <w:sz w:val="20"/>
          <w:szCs w:val="20"/>
        </w:rPr>
        <w:t>používání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organických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pesticidů</w:t>
      </w:r>
      <w:proofErr w:type="spellEnd"/>
      <w:r w:rsidR="001C7C94">
        <w:rPr>
          <w:rFonts w:cs="Arial"/>
          <w:sz w:val="20"/>
          <w:szCs w:val="20"/>
        </w:rPr>
        <w:t xml:space="preserve">, </w:t>
      </w:r>
      <w:proofErr w:type="spellStart"/>
      <w:r w:rsidR="001C7C94">
        <w:rPr>
          <w:rFonts w:cs="Arial"/>
          <w:sz w:val="20"/>
          <w:szCs w:val="20"/>
        </w:rPr>
        <w:t>činidel</w:t>
      </w:r>
      <w:proofErr w:type="spellEnd"/>
      <w:r w:rsidR="001C7C94">
        <w:rPr>
          <w:rFonts w:cs="Arial"/>
          <w:sz w:val="20"/>
          <w:szCs w:val="20"/>
        </w:rPr>
        <w:t xml:space="preserve"> k </w:t>
      </w:r>
      <w:proofErr w:type="spellStart"/>
      <w:r w:rsidR="001C7C94">
        <w:rPr>
          <w:rFonts w:cs="Arial"/>
          <w:sz w:val="20"/>
          <w:szCs w:val="20"/>
        </w:rPr>
        <w:t>impregnaci</w:t>
      </w:r>
      <w:proofErr w:type="spellEnd"/>
      <w:r w:rsidR="001C7C94">
        <w:rPr>
          <w:rFonts w:cs="Arial"/>
          <w:sz w:val="20"/>
          <w:szCs w:val="20"/>
        </w:rPr>
        <w:t xml:space="preserve"> </w:t>
      </w:r>
      <w:proofErr w:type="spellStart"/>
      <w:r w:rsidR="001C7C94">
        <w:rPr>
          <w:rFonts w:cs="Arial"/>
          <w:sz w:val="20"/>
          <w:szCs w:val="20"/>
        </w:rPr>
        <w:t>dřeva</w:t>
      </w:r>
      <w:proofErr w:type="spellEnd"/>
      <w:r w:rsidRPr="00171781">
        <w:rPr>
          <w:rFonts w:cs="Arial"/>
          <w:sz w:val="20"/>
          <w:szCs w:val="20"/>
        </w:rPr>
        <w:t xml:space="preserve"> a </w:t>
      </w:r>
      <w:proofErr w:type="spellStart"/>
      <w:r w:rsidRPr="00171781">
        <w:rPr>
          <w:rFonts w:cs="Arial"/>
          <w:sz w:val="20"/>
          <w:szCs w:val="20"/>
        </w:rPr>
        <w:t>dalších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biocidů</w:t>
      </w:r>
      <w:proofErr w:type="spellEnd"/>
    </w:p>
    <w:p w14:paraId="152BE2BC" w14:textId="77777777" w:rsidR="003475B4" w:rsidRPr="00BD576E" w:rsidRDefault="00171781" w:rsidP="001C26E3">
      <w:pPr>
        <w:tabs>
          <w:tab w:val="left" w:pos="3119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proofErr w:type="spellStart"/>
      <w:r w:rsidRPr="00171781">
        <w:rPr>
          <w:rFonts w:cs="Arial"/>
          <w:i/>
          <w:sz w:val="20"/>
          <w:szCs w:val="20"/>
        </w:rPr>
        <w:t>Kód</w:t>
      </w:r>
      <w:proofErr w:type="spellEnd"/>
      <w:r w:rsidRPr="00171781">
        <w:rPr>
          <w:rFonts w:cs="Arial"/>
          <w:i/>
          <w:sz w:val="20"/>
          <w:szCs w:val="20"/>
        </w:rPr>
        <w:t xml:space="preserve"> odpadu:</w:t>
      </w:r>
      <w:r>
        <w:rPr>
          <w:rFonts w:cs="Arial"/>
          <w:sz w:val="20"/>
          <w:szCs w:val="20"/>
        </w:rPr>
        <w:t xml:space="preserve"> </w:t>
      </w:r>
      <w:r w:rsidR="003475B4" w:rsidRPr="00BD576E">
        <w:rPr>
          <w:rFonts w:cs="Arial"/>
          <w:sz w:val="20"/>
          <w:szCs w:val="20"/>
        </w:rPr>
        <w:t xml:space="preserve">07 04 99 </w:t>
      </w:r>
      <w:r w:rsidR="001C26E3">
        <w:rPr>
          <w:rFonts w:cs="Arial"/>
          <w:sz w:val="20"/>
          <w:szCs w:val="20"/>
        </w:rPr>
        <w:tab/>
        <w:t>-</w:t>
      </w:r>
      <w:r w:rsidR="003475B4" w:rsidRPr="00BD576E">
        <w:rPr>
          <w:rFonts w:cs="Arial"/>
          <w:sz w:val="20"/>
          <w:szCs w:val="20"/>
        </w:rPr>
        <w:t xml:space="preserve"> </w:t>
      </w:r>
      <w:r w:rsidRPr="00171781">
        <w:rPr>
          <w:rFonts w:cs="Arial"/>
          <w:sz w:val="20"/>
          <w:szCs w:val="20"/>
        </w:rPr>
        <w:t xml:space="preserve">Odpady </w:t>
      </w:r>
      <w:proofErr w:type="spellStart"/>
      <w:r w:rsidRPr="00171781">
        <w:rPr>
          <w:rFonts w:cs="Arial"/>
          <w:sz w:val="20"/>
          <w:szCs w:val="20"/>
        </w:rPr>
        <w:t>jinak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blíže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neurčené</w:t>
      </w:r>
      <w:proofErr w:type="spellEnd"/>
    </w:p>
    <w:p w14:paraId="4FA603BD" w14:textId="77777777" w:rsidR="00EF1A66" w:rsidRPr="00BD576E" w:rsidRDefault="00EF1A66" w:rsidP="001C26E3">
      <w:pPr>
        <w:tabs>
          <w:tab w:val="left" w:pos="3119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2EEA4167" w14:textId="77777777" w:rsidR="00171781" w:rsidRPr="00171781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b/>
          <w:bCs/>
          <w:sz w:val="20"/>
        </w:rPr>
      </w:pPr>
      <w:r w:rsidRPr="00171781">
        <w:rPr>
          <w:rFonts w:ascii="Arial" w:hAnsi="Arial" w:cs="Arial"/>
          <w:b/>
          <w:bCs/>
          <w:sz w:val="20"/>
        </w:rPr>
        <w:t>Obal</w:t>
      </w:r>
    </w:p>
    <w:p w14:paraId="6BDBDACA" w14:textId="77777777" w:rsidR="00420674" w:rsidRPr="00420674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171781">
        <w:rPr>
          <w:rFonts w:ascii="Arial" w:hAnsi="Arial" w:cs="Arial"/>
          <w:sz w:val="20"/>
          <w:szCs w:val="20"/>
        </w:rPr>
        <w:t>Vyprázdněný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obal </w:t>
      </w:r>
      <w:proofErr w:type="spellStart"/>
      <w:r w:rsidRPr="00171781">
        <w:rPr>
          <w:rFonts w:ascii="Arial" w:hAnsi="Arial" w:cs="Arial"/>
          <w:sz w:val="20"/>
          <w:szCs w:val="20"/>
        </w:rPr>
        <w:t>třikrát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propláchněte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  <w:szCs w:val="20"/>
        </w:rPr>
        <w:t>výplachovou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vodu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vlijte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71781">
        <w:rPr>
          <w:rFonts w:ascii="Arial" w:hAnsi="Arial" w:cs="Arial"/>
          <w:sz w:val="20"/>
          <w:szCs w:val="20"/>
        </w:rPr>
        <w:t>nádržky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171781">
        <w:rPr>
          <w:rFonts w:ascii="Arial" w:hAnsi="Arial" w:cs="Arial"/>
          <w:sz w:val="20"/>
          <w:szCs w:val="20"/>
        </w:rPr>
        <w:t>užitkovou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kapalinou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Je </w:t>
      </w:r>
      <w:proofErr w:type="spellStart"/>
      <w:r w:rsidRPr="00171781">
        <w:rPr>
          <w:rFonts w:ascii="Arial" w:hAnsi="Arial" w:cs="Arial"/>
          <w:sz w:val="20"/>
        </w:rPr>
        <w:t>zakázáno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používat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prázdné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obaly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171781">
        <w:rPr>
          <w:rFonts w:ascii="Arial" w:hAnsi="Arial" w:cs="Arial"/>
          <w:sz w:val="20"/>
          <w:szCs w:val="20"/>
        </w:rPr>
        <w:t>přípravku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171781">
        <w:rPr>
          <w:rFonts w:ascii="Arial" w:hAnsi="Arial" w:cs="Arial"/>
          <w:sz w:val="20"/>
          <w:szCs w:val="20"/>
        </w:rPr>
        <w:t>jiné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účely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171781">
        <w:rPr>
          <w:rFonts w:ascii="Arial" w:hAnsi="Arial" w:cs="Arial"/>
          <w:sz w:val="20"/>
          <w:szCs w:val="20"/>
        </w:rPr>
        <w:t>také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nakládání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171781">
        <w:rPr>
          <w:rFonts w:ascii="Arial" w:hAnsi="Arial" w:cs="Arial"/>
          <w:sz w:val="20"/>
          <w:szCs w:val="20"/>
        </w:rPr>
        <w:t>druhotnými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surovinami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</w:t>
      </w:r>
    </w:p>
    <w:p w14:paraId="6C65776F" w14:textId="77777777" w:rsidR="00420674" w:rsidRDefault="001C26E3" w:rsidP="001C26E3">
      <w:pPr>
        <w:pStyle w:val="tabletext"/>
        <w:tabs>
          <w:tab w:val="left" w:pos="3119"/>
        </w:tabs>
        <w:spacing w:after="0" w:line="100" w:lineRule="atLeast"/>
        <w:ind w:left="567"/>
        <w:rPr>
          <w:rFonts w:ascii="Arial" w:hAnsi="Arial" w:cs="Arial"/>
          <w:lang w:val="pl-PL"/>
        </w:rPr>
      </w:pPr>
      <w:proofErr w:type="spellStart"/>
      <w:r w:rsidRPr="001C26E3">
        <w:rPr>
          <w:rFonts w:ascii="Arial" w:hAnsi="Arial" w:cs="Arial"/>
          <w:i/>
          <w:lang w:val="pl-PL"/>
        </w:rPr>
        <w:t>Kód</w:t>
      </w:r>
      <w:proofErr w:type="spellEnd"/>
      <w:r w:rsidRPr="001C26E3">
        <w:rPr>
          <w:rFonts w:ascii="Arial" w:hAnsi="Arial" w:cs="Arial"/>
          <w:i/>
          <w:lang w:val="pl-PL"/>
        </w:rPr>
        <w:t xml:space="preserve"> odpadu:</w:t>
      </w:r>
      <w:r w:rsidR="003475B4" w:rsidRPr="00BD576E">
        <w:rPr>
          <w:rFonts w:ascii="Arial" w:hAnsi="Arial" w:cs="Arial"/>
          <w:lang w:val="pl-PL"/>
        </w:rPr>
        <w:t xml:space="preserve"> </w:t>
      </w:r>
      <w:proofErr w:type="gramStart"/>
      <w:r w:rsidR="003475B4" w:rsidRPr="00BD576E">
        <w:rPr>
          <w:rFonts w:ascii="Arial" w:hAnsi="Arial" w:cs="Arial"/>
          <w:lang w:val="pl-PL"/>
        </w:rPr>
        <w:t>15 01 10</w:t>
      </w:r>
      <w:proofErr w:type="gramEnd"/>
      <w:r w:rsidR="003475B4" w:rsidRPr="00BD576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>-</w:t>
      </w:r>
      <w:r w:rsidR="003475B4" w:rsidRPr="00BD576E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obsahující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zbytky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nebezpečných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látek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těmito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látkami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znečištěné</w:t>
      </w:r>
      <w:proofErr w:type="spellEnd"/>
      <w:r>
        <w:rPr>
          <w:rFonts w:ascii="Arial" w:hAnsi="Arial" w:cs="Arial"/>
          <w:lang w:val="pl-PL"/>
        </w:rPr>
        <w:t>.</w:t>
      </w:r>
    </w:p>
    <w:p w14:paraId="0BA3C780" w14:textId="77777777" w:rsidR="00420674" w:rsidRPr="00BD576E" w:rsidRDefault="0042067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39E86AE3" w14:textId="77777777" w:rsidTr="0091006E">
        <w:tc>
          <w:tcPr>
            <w:tcW w:w="9724" w:type="dxa"/>
          </w:tcPr>
          <w:p w14:paraId="25293BD0" w14:textId="77777777" w:rsidR="003475B4" w:rsidRPr="00BD576E" w:rsidRDefault="001C26E3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26E3">
              <w:rPr>
                <w:rFonts w:cs="Arial"/>
                <w:b/>
                <w:bCs/>
                <w:sz w:val="20"/>
                <w:szCs w:val="20"/>
              </w:rPr>
              <w:t>ODDÍL 14: INFORMACE PRO PŘEPRAVU</w:t>
            </w:r>
          </w:p>
        </w:tc>
      </w:tr>
    </w:tbl>
    <w:p w14:paraId="24595584" w14:textId="77777777" w:rsidR="003475B4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123274A2" w14:textId="77777777" w:rsidR="00BC6815" w:rsidRDefault="00BC681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  <w:proofErr w:type="spellStart"/>
      <w:r w:rsidRPr="003C5135">
        <w:rPr>
          <w:rFonts w:cs="Arial"/>
          <w:b/>
          <w:i/>
          <w:sz w:val="20"/>
          <w:szCs w:val="20"/>
        </w:rPr>
        <w:t>Pojmenování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Pr="003C5135">
        <w:rPr>
          <w:rFonts w:cs="Arial"/>
          <w:b/>
          <w:i/>
          <w:sz w:val="20"/>
          <w:szCs w:val="20"/>
        </w:rPr>
        <w:t>označení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3C5135">
        <w:rPr>
          <w:rFonts w:cs="Arial"/>
          <w:b/>
          <w:i/>
          <w:sz w:val="20"/>
          <w:szCs w:val="20"/>
        </w:rPr>
        <w:t>evropské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dohody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o </w:t>
      </w:r>
      <w:proofErr w:type="spellStart"/>
      <w:r w:rsidRPr="003C5135">
        <w:rPr>
          <w:rFonts w:cs="Arial"/>
          <w:b/>
          <w:i/>
          <w:sz w:val="20"/>
          <w:szCs w:val="20"/>
        </w:rPr>
        <w:t>přepravě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nebezpečného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zboží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RID/ADR.</w:t>
      </w:r>
    </w:p>
    <w:p w14:paraId="34B12FDD" w14:textId="77777777" w:rsidR="003C5135" w:rsidRPr="003C5135" w:rsidRDefault="003C513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</w:p>
    <w:p w14:paraId="0C85EFEE" w14:textId="3593D08C" w:rsidR="00513EA5" w:rsidRDefault="003971CC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14.1 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sz w:val="20"/>
          <w:szCs w:val="20"/>
        </w:rPr>
        <w:t>Číslo</w:t>
      </w:r>
      <w:proofErr w:type="spellEnd"/>
      <w:r w:rsidR="00BC6815" w:rsidRPr="00BC6815">
        <w:rPr>
          <w:rFonts w:cs="Arial"/>
          <w:b/>
          <w:sz w:val="20"/>
          <w:szCs w:val="20"/>
        </w:rPr>
        <w:t xml:space="preserve"> OSN:</w:t>
      </w:r>
      <w:r>
        <w:rPr>
          <w:rFonts w:cs="Arial"/>
          <w:sz w:val="20"/>
          <w:szCs w:val="20"/>
        </w:rPr>
        <w:tab/>
      </w:r>
      <w:r w:rsidR="00F24FC9">
        <w:rPr>
          <w:rFonts w:cs="Arial"/>
          <w:sz w:val="20"/>
          <w:szCs w:val="20"/>
        </w:rPr>
        <w:t>3082</w:t>
      </w:r>
    </w:p>
    <w:p w14:paraId="56046A5D" w14:textId="7D8F8099" w:rsidR="00951189" w:rsidRPr="00951189" w:rsidRDefault="009E60E1" w:rsidP="00F24FC9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278C3FB5" wp14:editId="4FBEC0F7">
                <wp:simplePos x="0" y="0"/>
                <wp:positionH relativeFrom="column">
                  <wp:posOffset>4752975</wp:posOffset>
                </wp:positionH>
                <wp:positionV relativeFrom="paragraph">
                  <wp:posOffset>278130</wp:posOffset>
                </wp:positionV>
                <wp:extent cx="1028700" cy="962025"/>
                <wp:effectExtent l="0" t="0" r="0" b="9525"/>
                <wp:wrapNone/>
                <wp:docPr id="2" name="Plát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1" cstate="print"/>
                          <a:srcRect l="-125" t="-127" r="-125" b="-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15" y="451002"/>
                            <a:ext cx="489085" cy="480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2" cstate="print"/>
                          <a:srcRect l="-284" t="-284" r="-284" b="-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975"/>
                            <a:ext cx="510295" cy="47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4F984" id="Plátno 5" o:spid="_x0000_s1026" editas="canvas" style="position:absolute;margin-left:374.25pt;margin-top:21.9pt;width:81pt;height:75.75pt;z-index:251655168" coordsize="10287,962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9620;visibility:visible;mso-wrap-style:square" filled="t">
                  <v:fill o:detectmouseclick="t"/>
                  <v:path o:connecttype="none"/>
                </v:shape>
                <v:shape id="Obraz 5" o:spid="_x0000_s1028" type="#_x0000_t75" style="position:absolute;left:5396;top:4510;width:4891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" filled="t">
                  <v:imagedata r:id="rId13" o:title="" croptop="-83f" cropbottom="-83f" cropleft="-82f" cropright="-82f"/>
                </v:shape>
                <v:shape id="Obraz 6" o:spid="_x0000_s1029" type="#_x0000_t75" style="position:absolute;top:4319;width:5102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" filled="t">
                  <v:imagedata r:id="rId14" o:title="" croptop="-186f" cropbottom="-186f" cropleft="-186f" cropright="-186f"/>
                </v:shape>
              </v:group>
            </w:pict>
          </mc:Fallback>
        </mc:AlternateContent>
      </w:r>
      <w:r w:rsidR="004E6289" w:rsidRPr="00BD576E">
        <w:rPr>
          <w:rFonts w:cs="Arial"/>
          <w:b/>
          <w:bCs/>
          <w:sz w:val="20"/>
          <w:szCs w:val="20"/>
        </w:rPr>
        <w:t>14.2.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Náležitý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název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OSN pro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zásilku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>:</w:t>
      </w:r>
      <w:r w:rsidR="00345ADC" w:rsidRPr="00BD576E">
        <w:rPr>
          <w:rFonts w:cs="Arial"/>
          <w:b/>
          <w:bCs/>
          <w:sz w:val="20"/>
          <w:szCs w:val="20"/>
        </w:rPr>
        <w:tab/>
      </w:r>
      <w:proofErr w:type="spellStart"/>
      <w:r w:rsidR="00951189" w:rsidRPr="00951189">
        <w:rPr>
          <w:rFonts w:cs="Arial"/>
          <w:bCs/>
          <w:sz w:val="20"/>
          <w:szCs w:val="20"/>
        </w:rPr>
        <w:t>látka</w:t>
      </w:r>
      <w:proofErr w:type="spellEnd"/>
      <w:r w:rsidR="00951189" w:rsidRPr="00951189">
        <w:rPr>
          <w:rFonts w:cs="Arial"/>
          <w:bCs/>
          <w:sz w:val="20"/>
          <w:szCs w:val="20"/>
        </w:rPr>
        <w:t xml:space="preserve"> </w:t>
      </w:r>
      <w:proofErr w:type="spellStart"/>
      <w:r w:rsidR="00951189" w:rsidRPr="00951189">
        <w:rPr>
          <w:rFonts w:cs="Arial"/>
          <w:bCs/>
          <w:sz w:val="20"/>
          <w:szCs w:val="20"/>
        </w:rPr>
        <w:t>ohrožující</w:t>
      </w:r>
      <w:proofErr w:type="spellEnd"/>
      <w:r w:rsidR="00951189" w:rsidRPr="00951189">
        <w:rPr>
          <w:rFonts w:cs="Arial"/>
          <w:bCs/>
          <w:sz w:val="20"/>
          <w:szCs w:val="20"/>
        </w:rPr>
        <w:t xml:space="preserve"> </w:t>
      </w:r>
      <w:proofErr w:type="spellStart"/>
      <w:r w:rsidR="00951189" w:rsidRPr="00951189">
        <w:rPr>
          <w:rFonts w:cs="Arial"/>
          <w:bCs/>
          <w:sz w:val="20"/>
          <w:szCs w:val="20"/>
        </w:rPr>
        <w:t>životní</w:t>
      </w:r>
      <w:proofErr w:type="spellEnd"/>
      <w:r w:rsidR="00951189" w:rsidRPr="00951189">
        <w:rPr>
          <w:rFonts w:cs="Arial"/>
          <w:bCs/>
          <w:sz w:val="20"/>
          <w:szCs w:val="20"/>
        </w:rPr>
        <w:t xml:space="preserve"> </w:t>
      </w:r>
      <w:proofErr w:type="spellStart"/>
      <w:r w:rsidR="00951189" w:rsidRPr="00951189">
        <w:rPr>
          <w:rFonts w:cs="Arial"/>
          <w:bCs/>
          <w:sz w:val="20"/>
          <w:szCs w:val="20"/>
        </w:rPr>
        <w:t>prostředí</w:t>
      </w:r>
      <w:proofErr w:type="spellEnd"/>
      <w:r w:rsidR="00951189" w:rsidRPr="00951189">
        <w:rPr>
          <w:rFonts w:cs="Arial"/>
          <w:bCs/>
          <w:sz w:val="20"/>
          <w:szCs w:val="20"/>
        </w:rPr>
        <w:t xml:space="preserve"> </w:t>
      </w:r>
    </w:p>
    <w:p w14:paraId="09522B3F" w14:textId="501F1165" w:rsidR="004E6289" w:rsidRPr="00951189" w:rsidRDefault="00951189" w:rsidP="00F24FC9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bCs/>
          <w:sz w:val="20"/>
          <w:szCs w:val="20"/>
        </w:rPr>
      </w:pPr>
      <w:r w:rsidRPr="00951189">
        <w:rPr>
          <w:rFonts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Pr="00951189">
        <w:rPr>
          <w:rFonts w:cs="Arial"/>
          <w:bCs/>
          <w:sz w:val="20"/>
          <w:szCs w:val="20"/>
        </w:rPr>
        <w:t xml:space="preserve">             </w:t>
      </w:r>
      <w:proofErr w:type="spellStart"/>
      <w:r w:rsidRPr="00951189">
        <w:rPr>
          <w:rFonts w:cs="Arial"/>
          <w:bCs/>
          <w:sz w:val="20"/>
          <w:szCs w:val="20"/>
        </w:rPr>
        <w:t>kapalná</w:t>
      </w:r>
      <w:proofErr w:type="spellEnd"/>
      <w:r w:rsidRPr="00951189">
        <w:rPr>
          <w:rFonts w:cs="Arial"/>
          <w:bCs/>
          <w:sz w:val="20"/>
          <w:szCs w:val="20"/>
        </w:rPr>
        <w:t xml:space="preserve">, </w:t>
      </w:r>
      <w:proofErr w:type="spellStart"/>
      <w:r w:rsidRPr="00951189">
        <w:rPr>
          <w:rFonts w:cs="Arial"/>
          <w:bCs/>
          <w:sz w:val="20"/>
          <w:szCs w:val="20"/>
        </w:rPr>
        <w:t>j.n</w:t>
      </w:r>
      <w:proofErr w:type="spellEnd"/>
      <w:r w:rsidRPr="00951189">
        <w:rPr>
          <w:rFonts w:cs="Arial"/>
          <w:bCs/>
          <w:sz w:val="20"/>
          <w:szCs w:val="20"/>
        </w:rPr>
        <w:t xml:space="preserve"> </w:t>
      </w:r>
      <w:r w:rsidR="00F24FC9" w:rsidRPr="00951189">
        <w:rPr>
          <w:rFonts w:cs="Arial"/>
          <w:bCs/>
          <w:sz w:val="20"/>
          <w:szCs w:val="20"/>
        </w:rPr>
        <w:t>(</w:t>
      </w:r>
      <w:proofErr w:type="spellStart"/>
      <w:r w:rsidRPr="00951189">
        <w:rPr>
          <w:rFonts w:cs="Arial"/>
          <w:bCs/>
          <w:sz w:val="20"/>
          <w:szCs w:val="20"/>
        </w:rPr>
        <w:t>cifenothrin</w:t>
      </w:r>
      <w:proofErr w:type="spellEnd"/>
      <w:r w:rsidR="00F24FC9" w:rsidRPr="00951189">
        <w:rPr>
          <w:rFonts w:cs="Arial"/>
          <w:bCs/>
          <w:sz w:val="20"/>
          <w:szCs w:val="20"/>
        </w:rPr>
        <w:t>)</w:t>
      </w:r>
    </w:p>
    <w:p w14:paraId="3051C2B0" w14:textId="6234D040" w:rsidR="004E6289" w:rsidRPr="00BD576E" w:rsidRDefault="00513EA5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14.3. 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Třída</w:t>
      </w:r>
      <w:proofErr w:type="spellEnd"/>
      <w:r w:rsidR="002C4556">
        <w:rPr>
          <w:rFonts w:cs="Arial"/>
          <w:b/>
          <w:bCs/>
          <w:sz w:val="20"/>
          <w:szCs w:val="20"/>
        </w:rPr>
        <w:t xml:space="preserve"> </w:t>
      </w:r>
      <w:r w:rsidR="002C4556" w:rsidRPr="002C4556">
        <w:rPr>
          <w:rFonts w:cs="Arial"/>
          <w:b/>
          <w:bCs/>
          <w:sz w:val="20"/>
          <w:szCs w:val="20"/>
        </w:rPr>
        <w:t>/</w:t>
      </w:r>
      <w:r w:rsidR="002C45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třídy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nebezpečnosti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 xml:space="preserve"> pro </w:t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přepravu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>:</w:t>
      </w:r>
      <w:r w:rsidR="002C4556">
        <w:rPr>
          <w:rFonts w:cs="Arial"/>
          <w:sz w:val="20"/>
          <w:szCs w:val="20"/>
        </w:rPr>
        <w:tab/>
      </w:r>
      <w:r w:rsidR="002C4556">
        <w:rPr>
          <w:rFonts w:cs="Arial"/>
          <w:sz w:val="20"/>
          <w:szCs w:val="20"/>
        </w:rPr>
        <w:tab/>
      </w:r>
      <w:r w:rsidR="00445640">
        <w:rPr>
          <w:rFonts w:cs="Arial"/>
          <w:bCs/>
          <w:sz w:val="20"/>
          <w:szCs w:val="20"/>
        </w:rPr>
        <w:t>9</w:t>
      </w:r>
    </w:p>
    <w:p w14:paraId="4BA6B99F" w14:textId="58B8149B" w:rsidR="004E6289" w:rsidRPr="00BD576E" w:rsidRDefault="004E6289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14.4.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Obalová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 xml:space="preserve"> skupina:</w:t>
      </w:r>
      <w:r w:rsidR="00323427" w:rsidRPr="00BD576E">
        <w:rPr>
          <w:rFonts w:cs="Arial"/>
          <w:b/>
          <w:bCs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="00445640">
        <w:rPr>
          <w:rFonts w:cs="Arial"/>
          <w:bCs/>
          <w:sz w:val="20"/>
          <w:szCs w:val="20"/>
        </w:rPr>
        <w:t>III</w:t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proofErr w:type="spellStart"/>
      <w:r w:rsidRPr="00BD576E">
        <w:rPr>
          <w:rFonts w:cs="Arial"/>
          <w:sz w:val="20"/>
          <w:szCs w:val="20"/>
        </w:rPr>
        <w:t>III</w:t>
      </w:r>
      <w:proofErr w:type="spellEnd"/>
    </w:p>
    <w:p w14:paraId="562BE0E0" w14:textId="77777777" w:rsidR="004E6289" w:rsidRPr="00BD576E" w:rsidRDefault="004E6289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eastAsia="EUAlbertina" w:cs="Arial"/>
          <w:color w:val="000000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14.5.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Nebezpečnost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životní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prostředí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:</w:t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="002C4556">
        <w:rPr>
          <w:rFonts w:eastAsia="EUAlbertina" w:cs="Arial"/>
          <w:color w:val="000000"/>
          <w:sz w:val="20"/>
          <w:szCs w:val="20"/>
        </w:rPr>
        <w:t>ano</w:t>
      </w:r>
    </w:p>
    <w:p w14:paraId="6C5EE297" w14:textId="77777777" w:rsidR="004E6289" w:rsidRPr="00BD576E" w:rsidRDefault="004E6289" w:rsidP="00513EA5">
      <w:pPr>
        <w:pStyle w:val="CM4"/>
        <w:tabs>
          <w:tab w:val="left" w:pos="5670"/>
        </w:tabs>
        <w:spacing w:line="100" w:lineRule="atLeast"/>
        <w:ind w:left="567" w:hanging="567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14.6.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Zvláštní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bezpečnostní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opatření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uživatele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>víz</w:t>
      </w:r>
      <w:proofErr w:type="spellEnd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 xml:space="preserve"> 7.1</w:t>
      </w:r>
    </w:p>
    <w:p w14:paraId="0F27A64E" w14:textId="075963A0" w:rsidR="004E6289" w:rsidRPr="00513EA5" w:rsidRDefault="004E6289" w:rsidP="00513EA5">
      <w:pPr>
        <w:pStyle w:val="CM4"/>
        <w:tabs>
          <w:tab w:val="left" w:pos="5670"/>
        </w:tabs>
        <w:spacing w:line="100" w:lineRule="atLeast"/>
        <w:ind w:left="567" w:hanging="567"/>
        <w:jc w:val="both"/>
        <w:rPr>
          <w:rFonts w:ascii="Arial" w:eastAsia="EUAlbertina" w:hAnsi="Arial" w:cs="Arial"/>
          <w:b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Pozemní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dopravu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ADR</w:t>
      </w:r>
      <w:r w:rsid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="00513EA5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</w:p>
    <w:p w14:paraId="7F23C417" w14:textId="5CE08078" w:rsidR="004E6289" w:rsidRPr="00BD576E" w:rsidRDefault="004E6289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Klasifikační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kód</w:t>
      </w:r>
      <w:proofErr w:type="spellEnd"/>
      <w:r w:rsidR="008135D1">
        <w:rPr>
          <w:rFonts w:cs="Arial"/>
          <w:sz w:val="20"/>
          <w:szCs w:val="20"/>
        </w:rPr>
        <w:t>:</w:t>
      </w:r>
      <w:r w:rsidR="00513EA5">
        <w:rPr>
          <w:rFonts w:cs="Arial"/>
          <w:sz w:val="20"/>
          <w:szCs w:val="20"/>
        </w:rPr>
        <w:tab/>
      </w:r>
      <w:r w:rsidR="00445640">
        <w:rPr>
          <w:rFonts w:cs="Arial"/>
          <w:bCs/>
          <w:sz w:val="20"/>
          <w:szCs w:val="20"/>
        </w:rPr>
        <w:t>M6</w:t>
      </w:r>
      <w:r w:rsidR="00323427" w:rsidRP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="00513EA5">
        <w:rPr>
          <w:rFonts w:cs="Arial"/>
          <w:sz w:val="20"/>
          <w:szCs w:val="20"/>
        </w:rPr>
        <w:tab/>
      </w:r>
      <w:r w:rsidR="00513EA5">
        <w:rPr>
          <w:rFonts w:cs="Arial"/>
          <w:sz w:val="20"/>
          <w:szCs w:val="20"/>
        </w:rPr>
        <w:tab/>
      </w:r>
    </w:p>
    <w:p w14:paraId="1A26AAAE" w14:textId="4F29D908" w:rsidR="00513EA5" w:rsidRDefault="00323427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číslo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samolepky</w:t>
      </w:r>
      <w:proofErr w:type="spellEnd"/>
      <w:r w:rsidR="008135D1" w:rsidRPr="008135D1">
        <w:rPr>
          <w:rFonts w:cs="Arial"/>
          <w:b/>
          <w:sz w:val="20"/>
          <w:szCs w:val="20"/>
        </w:rPr>
        <w:t>:</w:t>
      </w:r>
      <w:r w:rsidR="00513EA5">
        <w:rPr>
          <w:rFonts w:cs="Arial"/>
          <w:b/>
          <w:sz w:val="20"/>
          <w:szCs w:val="20"/>
        </w:rPr>
        <w:tab/>
      </w:r>
      <w:r w:rsidR="00445640">
        <w:rPr>
          <w:rFonts w:cs="Arial"/>
          <w:bCs/>
          <w:sz w:val="20"/>
          <w:szCs w:val="20"/>
        </w:rPr>
        <w:t>9</w:t>
      </w:r>
      <w:r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</w:p>
    <w:p w14:paraId="586EA6A8" w14:textId="0D229179" w:rsidR="00513EA5" w:rsidRPr="00D57497" w:rsidRDefault="004E6289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eastAsia="EUAlbertina" w:cs="Arial"/>
          <w:sz w:val="20"/>
          <w:szCs w:val="20"/>
        </w:rPr>
      </w:pPr>
      <w:r w:rsidRPr="008135D1">
        <w:rPr>
          <w:rFonts w:cs="Arial"/>
          <w:b/>
          <w:sz w:val="20"/>
          <w:szCs w:val="20"/>
        </w:rPr>
        <w:tab/>
      </w:r>
      <w:proofErr w:type="spellStart"/>
      <w:r w:rsidR="008135D1" w:rsidRPr="00D57497">
        <w:rPr>
          <w:rFonts w:eastAsia="EUAlbertina" w:cs="Arial"/>
          <w:b/>
          <w:sz w:val="20"/>
          <w:szCs w:val="20"/>
        </w:rPr>
        <w:t>Pokyny</w:t>
      </w:r>
      <w:proofErr w:type="spellEnd"/>
      <w:r w:rsidR="008135D1" w:rsidRPr="00D57497">
        <w:rPr>
          <w:rFonts w:eastAsia="EUAlbertina" w:cs="Arial"/>
          <w:b/>
          <w:sz w:val="20"/>
          <w:szCs w:val="20"/>
        </w:rPr>
        <w:t xml:space="preserve"> pro </w:t>
      </w:r>
      <w:proofErr w:type="spellStart"/>
      <w:r w:rsidR="008135D1" w:rsidRPr="00D57497">
        <w:rPr>
          <w:rFonts w:eastAsia="EUAlbertina" w:cs="Arial"/>
          <w:b/>
          <w:sz w:val="20"/>
          <w:szCs w:val="20"/>
        </w:rPr>
        <w:t>balení</w:t>
      </w:r>
      <w:proofErr w:type="spellEnd"/>
      <w:r w:rsidR="008135D1" w:rsidRPr="00D57497">
        <w:rPr>
          <w:rFonts w:eastAsia="EUAlbertina" w:cs="Arial"/>
          <w:b/>
          <w:sz w:val="20"/>
          <w:szCs w:val="20"/>
        </w:rPr>
        <w:t>:</w:t>
      </w:r>
      <w:r w:rsidR="00513EA5" w:rsidRPr="00D57497">
        <w:rPr>
          <w:rFonts w:eastAsia="EUAlbertina" w:cs="Arial"/>
          <w:b/>
          <w:sz w:val="20"/>
          <w:szCs w:val="20"/>
        </w:rPr>
        <w:tab/>
      </w:r>
      <w:r w:rsidR="00445640">
        <w:rPr>
          <w:rFonts w:eastAsia="EUAlbertina" w:cs="Arial"/>
          <w:bCs/>
          <w:sz w:val="20"/>
          <w:szCs w:val="20"/>
        </w:rPr>
        <w:t>P 001</w:t>
      </w:r>
      <w:r w:rsidR="00323427" w:rsidRPr="00D57497">
        <w:rPr>
          <w:rFonts w:eastAsia="EUAlbertina" w:cs="Arial"/>
          <w:sz w:val="20"/>
          <w:szCs w:val="20"/>
        </w:rPr>
        <w:tab/>
      </w:r>
      <w:r w:rsidRPr="00D57497">
        <w:rPr>
          <w:rFonts w:eastAsia="EUAlbertina" w:cs="Arial"/>
          <w:sz w:val="20"/>
          <w:szCs w:val="20"/>
        </w:rPr>
        <w:tab/>
      </w:r>
      <w:r w:rsidRPr="00D57497">
        <w:rPr>
          <w:rFonts w:eastAsia="EUAlbertina" w:cs="Arial"/>
          <w:sz w:val="20"/>
          <w:szCs w:val="20"/>
        </w:rPr>
        <w:tab/>
      </w:r>
    </w:p>
    <w:p w14:paraId="27FC65E1" w14:textId="0D228DDF" w:rsidR="004E6289" w:rsidRPr="00D57497" w:rsidRDefault="00513EA5" w:rsidP="00513EA5">
      <w:pPr>
        <w:tabs>
          <w:tab w:val="left" w:pos="5670"/>
        </w:tabs>
        <w:spacing w:line="100" w:lineRule="atLeast"/>
        <w:ind w:left="567" w:hanging="567"/>
        <w:jc w:val="both"/>
        <w:rPr>
          <w:rFonts w:cs="Arial"/>
          <w:sz w:val="20"/>
          <w:szCs w:val="20"/>
        </w:rPr>
      </w:pPr>
      <w:r w:rsidRPr="00D57497">
        <w:rPr>
          <w:rFonts w:eastAsia="EUAlbertina" w:cs="Arial"/>
          <w:b/>
          <w:sz w:val="20"/>
          <w:szCs w:val="20"/>
        </w:rPr>
        <w:tab/>
      </w:r>
      <w:proofErr w:type="spellStart"/>
      <w:r w:rsidR="008135D1" w:rsidRPr="00D57497">
        <w:rPr>
          <w:rFonts w:eastAsia="EUAlbertina" w:cs="Arial"/>
          <w:b/>
          <w:color w:val="000000"/>
          <w:sz w:val="20"/>
          <w:szCs w:val="20"/>
        </w:rPr>
        <w:t>Tunnel</w:t>
      </w:r>
      <w:proofErr w:type="spellEnd"/>
      <w:r w:rsidR="008135D1" w:rsidRPr="00D57497">
        <w:rPr>
          <w:rFonts w:eastAsia="EUAlbertina" w:cs="Arial"/>
          <w:b/>
          <w:color w:val="000000"/>
          <w:sz w:val="20"/>
          <w:szCs w:val="20"/>
        </w:rPr>
        <w:t xml:space="preserve"> </w:t>
      </w:r>
      <w:proofErr w:type="spellStart"/>
      <w:r w:rsidR="008135D1" w:rsidRPr="00D57497">
        <w:rPr>
          <w:rFonts w:eastAsia="EUAlbertina" w:cs="Arial"/>
          <w:b/>
          <w:color w:val="000000"/>
          <w:sz w:val="20"/>
          <w:szCs w:val="20"/>
        </w:rPr>
        <w:t>kód</w:t>
      </w:r>
      <w:proofErr w:type="spellEnd"/>
      <w:r w:rsidR="008135D1" w:rsidRPr="00D57497">
        <w:rPr>
          <w:rFonts w:eastAsia="EUAlbertina" w:cs="Arial"/>
          <w:b/>
          <w:color w:val="000000"/>
          <w:sz w:val="20"/>
          <w:szCs w:val="20"/>
        </w:rPr>
        <w:t>:</w:t>
      </w:r>
      <w:r w:rsidRPr="00D57497">
        <w:rPr>
          <w:rFonts w:eastAsia="EUAlbertina" w:cs="Arial"/>
          <w:b/>
          <w:color w:val="000000"/>
          <w:sz w:val="20"/>
          <w:szCs w:val="20"/>
        </w:rPr>
        <w:tab/>
      </w:r>
      <w:r w:rsidR="00445640">
        <w:rPr>
          <w:rFonts w:eastAsia="EUAlbertina" w:cs="Arial"/>
          <w:bCs/>
          <w:color w:val="000000"/>
          <w:sz w:val="20"/>
          <w:szCs w:val="20"/>
        </w:rPr>
        <w:t>E</w:t>
      </w:r>
      <w:r w:rsidR="004E6289" w:rsidRPr="00D57497">
        <w:rPr>
          <w:rFonts w:eastAsia="EUAlbertina" w:cs="Arial"/>
          <w:color w:val="000000"/>
          <w:sz w:val="20"/>
          <w:szCs w:val="20"/>
        </w:rPr>
        <w:tab/>
      </w:r>
      <w:r w:rsidR="004E6289" w:rsidRPr="00D57497">
        <w:rPr>
          <w:rFonts w:eastAsia="EUAlbertina" w:cs="Arial"/>
          <w:color w:val="000000"/>
          <w:sz w:val="20"/>
          <w:szCs w:val="20"/>
        </w:rPr>
        <w:tab/>
      </w:r>
      <w:r w:rsidR="004E6289" w:rsidRPr="00D57497">
        <w:rPr>
          <w:rFonts w:eastAsia="EUAlbertina" w:cs="Arial"/>
          <w:color w:val="000000"/>
          <w:sz w:val="20"/>
          <w:szCs w:val="20"/>
        </w:rPr>
        <w:tab/>
      </w:r>
      <w:r w:rsidR="004E6289" w:rsidRPr="00D57497">
        <w:rPr>
          <w:rFonts w:eastAsia="EUAlbertina" w:cs="Arial"/>
          <w:color w:val="000000"/>
          <w:sz w:val="20"/>
          <w:szCs w:val="20"/>
        </w:rPr>
        <w:tab/>
      </w:r>
    </w:p>
    <w:p w14:paraId="18DD4354" w14:textId="77777777" w:rsidR="004E6289" w:rsidRPr="00BD576E" w:rsidRDefault="004E6289" w:rsidP="00513EA5">
      <w:pPr>
        <w:pStyle w:val="CM4"/>
        <w:tabs>
          <w:tab w:val="left" w:pos="5670"/>
        </w:tabs>
        <w:spacing w:line="100" w:lineRule="atLeast"/>
        <w:ind w:left="567" w:hanging="567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14.7.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  <w:t xml:space="preserve">Transport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Hromadná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přeprava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podle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přílohy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II MARPOL 73/78 a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předpisu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IBC:</w:t>
      </w:r>
    </w:p>
    <w:p w14:paraId="7B6CB824" w14:textId="77777777" w:rsidR="00EF1A66" w:rsidRDefault="004E6289" w:rsidP="00513EA5">
      <w:pPr>
        <w:pStyle w:val="CM4"/>
        <w:tabs>
          <w:tab w:val="left" w:pos="5670"/>
        </w:tabs>
        <w:spacing w:line="100" w:lineRule="atLeast"/>
        <w:ind w:left="567" w:hanging="567"/>
        <w:jc w:val="both"/>
        <w:rPr>
          <w:rFonts w:ascii="Arial" w:eastAsia="EUAlbertina" w:hAnsi="Arial" w:cs="Arial"/>
          <w:i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IBC</w:t>
      </w:r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>kód</w:t>
      </w:r>
      <w:proofErr w:type="spellEnd"/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513EA5" w:rsidRPr="00513EA5">
        <w:rPr>
          <w:rFonts w:ascii="Arial" w:eastAsia="EUAlbertina" w:hAnsi="Arial" w:cs="Arial"/>
          <w:bCs/>
          <w:iCs/>
          <w:color w:val="000000"/>
          <w:sz w:val="20"/>
          <w:szCs w:val="20"/>
        </w:rPr>
        <w:t>nevztahuje</w:t>
      </w:r>
      <w:proofErr w:type="spellEnd"/>
      <w:r w:rsidR="00513EA5" w:rsidRPr="00513EA5">
        <w:rPr>
          <w:rFonts w:ascii="Arial" w:eastAsia="EUAlbertina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="00513EA5" w:rsidRPr="00513EA5">
        <w:rPr>
          <w:rFonts w:ascii="Arial" w:eastAsia="EUAlbertina" w:hAnsi="Arial" w:cs="Arial"/>
          <w:bCs/>
          <w:iCs/>
          <w:color w:val="000000"/>
          <w:sz w:val="20"/>
          <w:szCs w:val="20"/>
        </w:rPr>
        <w:t>se</w:t>
      </w:r>
      <w:proofErr w:type="spellEnd"/>
    </w:p>
    <w:p w14:paraId="14E139FD" w14:textId="77777777" w:rsidR="002A7C1C" w:rsidRPr="002A7C1C" w:rsidRDefault="002A7C1C" w:rsidP="002A7C1C"/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3475B4" w:rsidRPr="00BD576E" w14:paraId="318C7F16" w14:textId="77777777" w:rsidTr="0091006E">
        <w:tc>
          <w:tcPr>
            <w:tcW w:w="9724" w:type="dxa"/>
          </w:tcPr>
          <w:p w14:paraId="1F7A4A98" w14:textId="77777777" w:rsidR="003475B4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15: INFORMACE O PŘEDPISECH</w:t>
            </w:r>
          </w:p>
        </w:tc>
      </w:tr>
    </w:tbl>
    <w:p w14:paraId="75F44EF9" w14:textId="77777777" w:rsidR="00281C53" w:rsidRPr="00BD576E" w:rsidRDefault="00281C53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38869A72" w14:textId="77777777" w:rsidR="003475B4" w:rsidRDefault="00281C53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15.1.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Nařízení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týkající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se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bezpečnosti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,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zdraví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životního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prostředí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>/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specifické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právní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předpisy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týkající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se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látky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nebo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směsí</w:t>
      </w:r>
      <w:proofErr w:type="spellEnd"/>
      <w:r w:rsidR="002A7C1C">
        <w:rPr>
          <w:rFonts w:cs="Arial"/>
          <w:b/>
          <w:i/>
          <w:sz w:val="20"/>
          <w:szCs w:val="20"/>
        </w:rPr>
        <w:t>.</w:t>
      </w:r>
    </w:p>
    <w:p w14:paraId="1EDFE826" w14:textId="77777777" w:rsidR="0091787C" w:rsidRPr="00BD576E" w:rsidRDefault="0091787C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color w:val="000000"/>
          <w:sz w:val="20"/>
          <w:szCs w:val="20"/>
        </w:rPr>
      </w:pPr>
    </w:p>
    <w:p w14:paraId="0ED9C064" w14:textId="77777777" w:rsidR="002A7C1C" w:rsidRPr="00727866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sz w:val="20"/>
          <w:szCs w:val="20"/>
        </w:rPr>
        <w:t xml:space="preserve">- </w:t>
      </w:r>
      <w:proofErr w:type="spellStart"/>
      <w:r w:rsidRPr="00727866">
        <w:rPr>
          <w:sz w:val="20"/>
          <w:szCs w:val="20"/>
        </w:rPr>
        <w:t>Nařízení</w:t>
      </w:r>
      <w:proofErr w:type="spellEnd"/>
      <w:r w:rsidRPr="00727866">
        <w:rPr>
          <w:sz w:val="20"/>
          <w:szCs w:val="20"/>
        </w:rPr>
        <w:t xml:space="preserve"> (ES) č. 1907/2006 </w:t>
      </w:r>
      <w:proofErr w:type="spellStart"/>
      <w:r w:rsidRPr="00727866">
        <w:rPr>
          <w:sz w:val="20"/>
          <w:szCs w:val="20"/>
        </w:rPr>
        <w:t>Evropského</w:t>
      </w:r>
      <w:proofErr w:type="spellEnd"/>
      <w:r w:rsidRPr="00727866">
        <w:rPr>
          <w:sz w:val="20"/>
          <w:szCs w:val="20"/>
        </w:rPr>
        <w:t xml:space="preserve"> parlamentu a Rady ze </w:t>
      </w:r>
      <w:proofErr w:type="spellStart"/>
      <w:r w:rsidRPr="00727866">
        <w:rPr>
          <w:sz w:val="20"/>
          <w:szCs w:val="20"/>
        </w:rPr>
        <w:t>dne</w:t>
      </w:r>
      <w:proofErr w:type="spellEnd"/>
      <w:r w:rsidRPr="00727866">
        <w:rPr>
          <w:sz w:val="20"/>
          <w:szCs w:val="20"/>
        </w:rPr>
        <w:t xml:space="preserve"> 18. </w:t>
      </w:r>
      <w:proofErr w:type="spellStart"/>
      <w:r w:rsidRPr="00727866">
        <w:rPr>
          <w:sz w:val="20"/>
          <w:szCs w:val="20"/>
        </w:rPr>
        <w:t>prosince</w:t>
      </w:r>
      <w:proofErr w:type="spellEnd"/>
      <w:r w:rsidRPr="00727866">
        <w:rPr>
          <w:sz w:val="20"/>
          <w:szCs w:val="20"/>
        </w:rPr>
        <w:t xml:space="preserve"> 2006 </w:t>
      </w:r>
      <w:r w:rsidRPr="00727866">
        <w:rPr>
          <w:rStyle w:val="Siln"/>
          <w:b w:val="0"/>
          <w:color w:val="000000"/>
          <w:sz w:val="20"/>
          <w:szCs w:val="20"/>
        </w:rPr>
        <w:t xml:space="preserve">o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registraci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,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hodnocení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,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povolování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a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omezování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chemických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látek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, o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zřízení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Evropské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agentury pro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chemické</w:t>
      </w:r>
      <w:proofErr w:type="spellEnd"/>
      <w:r w:rsidRPr="0072786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Pr="00727866">
        <w:rPr>
          <w:rStyle w:val="Siln"/>
          <w:b w:val="0"/>
          <w:color w:val="000000"/>
          <w:sz w:val="20"/>
          <w:szCs w:val="20"/>
        </w:rPr>
        <w:t>látky</w:t>
      </w:r>
      <w:proofErr w:type="spellEnd"/>
      <w:r w:rsidRPr="00727866">
        <w:rPr>
          <w:color w:val="000000"/>
          <w:sz w:val="20"/>
          <w:szCs w:val="20"/>
        </w:rPr>
        <w:t xml:space="preserve">, a o </w:t>
      </w:r>
      <w:proofErr w:type="spellStart"/>
      <w:r w:rsidRPr="00727866">
        <w:rPr>
          <w:color w:val="000000"/>
          <w:sz w:val="20"/>
          <w:szCs w:val="20"/>
        </w:rPr>
        <w:t>změně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směrnice</w:t>
      </w:r>
      <w:proofErr w:type="spellEnd"/>
      <w:r w:rsidRPr="00727866">
        <w:rPr>
          <w:color w:val="000000"/>
          <w:sz w:val="20"/>
          <w:szCs w:val="20"/>
        </w:rPr>
        <w:t xml:space="preserve"> 1999/45/ES a o </w:t>
      </w:r>
      <w:proofErr w:type="spellStart"/>
      <w:r w:rsidRPr="00727866">
        <w:rPr>
          <w:color w:val="000000"/>
          <w:sz w:val="20"/>
          <w:szCs w:val="20"/>
        </w:rPr>
        <w:t>zrušení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nařízení</w:t>
      </w:r>
      <w:proofErr w:type="spellEnd"/>
      <w:r w:rsidRPr="00727866">
        <w:rPr>
          <w:color w:val="000000"/>
          <w:sz w:val="20"/>
          <w:szCs w:val="20"/>
        </w:rPr>
        <w:t xml:space="preserve"> Rady (EHS) č. 793/93, </w:t>
      </w:r>
      <w:proofErr w:type="spellStart"/>
      <w:r w:rsidRPr="00727866">
        <w:rPr>
          <w:color w:val="000000"/>
          <w:sz w:val="20"/>
          <w:szCs w:val="20"/>
        </w:rPr>
        <w:t>nařízení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Komise</w:t>
      </w:r>
      <w:proofErr w:type="spellEnd"/>
      <w:r w:rsidRPr="00727866">
        <w:rPr>
          <w:color w:val="000000"/>
          <w:sz w:val="20"/>
          <w:szCs w:val="20"/>
        </w:rPr>
        <w:t xml:space="preserve"> (ES) č. 1488/94, </w:t>
      </w:r>
      <w:proofErr w:type="spellStart"/>
      <w:r w:rsidRPr="00727866">
        <w:rPr>
          <w:color w:val="000000"/>
          <w:sz w:val="20"/>
          <w:szCs w:val="20"/>
        </w:rPr>
        <w:t>směrnice</w:t>
      </w:r>
      <w:proofErr w:type="spellEnd"/>
      <w:r w:rsidRPr="00727866">
        <w:rPr>
          <w:color w:val="000000"/>
          <w:sz w:val="20"/>
          <w:szCs w:val="20"/>
        </w:rPr>
        <w:t xml:space="preserve"> Rady 76/769/EHS a </w:t>
      </w:r>
      <w:proofErr w:type="spellStart"/>
      <w:r w:rsidRPr="00727866">
        <w:rPr>
          <w:color w:val="000000"/>
          <w:sz w:val="20"/>
          <w:szCs w:val="20"/>
        </w:rPr>
        <w:t>směrnic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Komise</w:t>
      </w:r>
      <w:proofErr w:type="spellEnd"/>
      <w:r w:rsidRPr="00727866">
        <w:rPr>
          <w:color w:val="000000"/>
          <w:sz w:val="20"/>
          <w:szCs w:val="20"/>
        </w:rPr>
        <w:t xml:space="preserve"> 91/155/EHS, 93/67/EHS, 93/105/ES a 2000/21/ES </w:t>
      </w:r>
    </w:p>
    <w:p w14:paraId="52B673D9" w14:textId="77777777" w:rsidR="002A7C1C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color w:val="000000"/>
          <w:sz w:val="20"/>
          <w:szCs w:val="20"/>
        </w:rPr>
        <w:t xml:space="preserve">- </w:t>
      </w:r>
      <w:proofErr w:type="spellStart"/>
      <w:r w:rsidRPr="00A75747">
        <w:rPr>
          <w:color w:val="000000"/>
          <w:sz w:val="20"/>
          <w:szCs w:val="20"/>
        </w:rPr>
        <w:t>Zákon</w:t>
      </w:r>
      <w:proofErr w:type="spellEnd"/>
      <w:r w:rsidRPr="00A75747">
        <w:rPr>
          <w:color w:val="000000"/>
          <w:sz w:val="20"/>
          <w:szCs w:val="20"/>
        </w:rPr>
        <w:t xml:space="preserve"> č.350/2011 Sb., o </w:t>
      </w:r>
      <w:proofErr w:type="spellStart"/>
      <w:r w:rsidRPr="00A75747">
        <w:rPr>
          <w:color w:val="000000"/>
          <w:sz w:val="20"/>
          <w:szCs w:val="20"/>
        </w:rPr>
        <w:t>chemických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látkách</w:t>
      </w:r>
      <w:proofErr w:type="spellEnd"/>
      <w:r w:rsidRPr="00A75747">
        <w:rPr>
          <w:color w:val="000000"/>
          <w:sz w:val="20"/>
          <w:szCs w:val="20"/>
        </w:rPr>
        <w:t xml:space="preserve"> a </w:t>
      </w:r>
      <w:proofErr w:type="spellStart"/>
      <w:r w:rsidRPr="00A75747">
        <w:rPr>
          <w:color w:val="000000"/>
          <w:sz w:val="20"/>
          <w:szCs w:val="20"/>
        </w:rPr>
        <w:t>chemických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směsích</w:t>
      </w:r>
      <w:proofErr w:type="spellEnd"/>
      <w:r w:rsidRPr="00A75747">
        <w:rPr>
          <w:color w:val="000000"/>
          <w:sz w:val="20"/>
          <w:szCs w:val="20"/>
        </w:rPr>
        <w:t xml:space="preserve"> a o </w:t>
      </w:r>
      <w:proofErr w:type="spellStart"/>
      <w:r w:rsidRPr="00A75747">
        <w:rPr>
          <w:color w:val="000000"/>
          <w:sz w:val="20"/>
          <w:szCs w:val="20"/>
        </w:rPr>
        <w:t>změně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některých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zákonů</w:t>
      </w:r>
      <w:proofErr w:type="spellEnd"/>
    </w:p>
    <w:p w14:paraId="3C873C86" w14:textId="77777777" w:rsidR="002A7C1C" w:rsidRPr="00727866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color w:val="000000"/>
          <w:sz w:val="20"/>
          <w:szCs w:val="20"/>
        </w:rPr>
        <w:t xml:space="preserve">- </w:t>
      </w:r>
      <w:proofErr w:type="spellStart"/>
      <w:r w:rsidRPr="00727866">
        <w:rPr>
          <w:color w:val="000000"/>
          <w:sz w:val="20"/>
          <w:szCs w:val="20"/>
        </w:rPr>
        <w:t>Zákon</w:t>
      </w:r>
      <w:proofErr w:type="spellEnd"/>
      <w:r w:rsidRPr="00727866">
        <w:rPr>
          <w:color w:val="000000"/>
          <w:sz w:val="20"/>
          <w:szCs w:val="20"/>
        </w:rPr>
        <w:t xml:space="preserve"> č. 258/ 2000 Sb. o </w:t>
      </w:r>
      <w:proofErr w:type="spellStart"/>
      <w:r w:rsidRPr="00727866">
        <w:rPr>
          <w:color w:val="000000"/>
          <w:sz w:val="20"/>
          <w:szCs w:val="20"/>
        </w:rPr>
        <w:t>ochraně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veřejného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zdraví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ve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znění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pozdějších</w:t>
      </w:r>
      <w:proofErr w:type="spellEnd"/>
      <w:r w:rsidRPr="00727866">
        <w:rPr>
          <w:color w:val="000000"/>
          <w:sz w:val="20"/>
          <w:szCs w:val="20"/>
        </w:rPr>
        <w:t xml:space="preserve"> </w:t>
      </w:r>
      <w:proofErr w:type="spellStart"/>
      <w:r w:rsidRPr="00727866">
        <w:rPr>
          <w:color w:val="000000"/>
          <w:sz w:val="20"/>
          <w:szCs w:val="20"/>
        </w:rPr>
        <w:t>předpisů</w:t>
      </w:r>
      <w:proofErr w:type="spellEnd"/>
      <w:r>
        <w:rPr>
          <w:color w:val="000000"/>
          <w:sz w:val="20"/>
          <w:szCs w:val="20"/>
        </w:rPr>
        <w:t xml:space="preserve"> </w:t>
      </w:r>
      <w:r w:rsidRPr="00A75747">
        <w:rPr>
          <w:color w:val="000000"/>
          <w:sz w:val="20"/>
          <w:szCs w:val="20"/>
        </w:rPr>
        <w:t xml:space="preserve">a </w:t>
      </w:r>
      <w:proofErr w:type="spellStart"/>
      <w:r w:rsidRPr="00A75747">
        <w:rPr>
          <w:color w:val="000000"/>
          <w:sz w:val="20"/>
          <w:szCs w:val="20"/>
        </w:rPr>
        <w:t>Nařízení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vl</w:t>
      </w:r>
      <w:r>
        <w:rPr>
          <w:color w:val="000000"/>
          <w:sz w:val="20"/>
          <w:szCs w:val="20"/>
        </w:rPr>
        <w:t>ády</w:t>
      </w:r>
      <w:proofErr w:type="spellEnd"/>
      <w:r>
        <w:rPr>
          <w:color w:val="000000"/>
          <w:sz w:val="20"/>
          <w:szCs w:val="20"/>
        </w:rPr>
        <w:t xml:space="preserve"> č. 361/2007 Sb., </w:t>
      </w:r>
      <w:proofErr w:type="spellStart"/>
      <w:r>
        <w:rPr>
          <w:color w:val="000000"/>
          <w:sz w:val="20"/>
          <w:szCs w:val="20"/>
        </w:rPr>
        <w:t>kterým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stanoví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podmínky</w:t>
      </w:r>
      <w:proofErr w:type="spellEnd"/>
      <w:r w:rsidRPr="00A75747">
        <w:rPr>
          <w:color w:val="000000"/>
          <w:sz w:val="20"/>
          <w:szCs w:val="20"/>
        </w:rPr>
        <w:t xml:space="preserve"> ochrany </w:t>
      </w:r>
      <w:proofErr w:type="spellStart"/>
      <w:r w:rsidRPr="00A75747">
        <w:rPr>
          <w:color w:val="000000"/>
          <w:sz w:val="20"/>
          <w:szCs w:val="20"/>
        </w:rPr>
        <w:t>zdraví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zaměstnanců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při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práci</w:t>
      </w:r>
      <w:proofErr w:type="spellEnd"/>
      <w:r w:rsidRPr="00A75747">
        <w:rPr>
          <w:color w:val="000000"/>
          <w:sz w:val="20"/>
          <w:szCs w:val="20"/>
        </w:rPr>
        <w:t xml:space="preserve">, </w:t>
      </w:r>
      <w:proofErr w:type="spellStart"/>
      <w:r w:rsidRPr="00A75747">
        <w:rPr>
          <w:color w:val="000000"/>
          <w:sz w:val="20"/>
          <w:szCs w:val="20"/>
        </w:rPr>
        <w:t>ve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zn</w:t>
      </w:r>
      <w:r>
        <w:rPr>
          <w:color w:val="000000"/>
          <w:sz w:val="20"/>
          <w:szCs w:val="20"/>
        </w:rPr>
        <w:t>ění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pozdějších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souvisejících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předpisů</w:t>
      </w:r>
      <w:proofErr w:type="spellEnd"/>
      <w:r w:rsidRPr="00A75747">
        <w:rPr>
          <w:color w:val="000000"/>
          <w:sz w:val="20"/>
          <w:szCs w:val="20"/>
        </w:rPr>
        <w:t>.</w:t>
      </w:r>
    </w:p>
    <w:p w14:paraId="2B29C1B7" w14:textId="77777777" w:rsidR="002A7C1C" w:rsidRDefault="002A7C1C" w:rsidP="002A7C1C">
      <w:pPr>
        <w:ind w:left="737" w:hanging="170"/>
        <w:rPr>
          <w:color w:val="000000"/>
          <w:sz w:val="20"/>
          <w:szCs w:val="20"/>
        </w:rPr>
      </w:pPr>
      <w:r w:rsidRPr="00727866"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Vyhláška</w:t>
      </w:r>
      <w:proofErr w:type="spellEnd"/>
      <w:r>
        <w:rPr>
          <w:color w:val="000000"/>
          <w:sz w:val="20"/>
          <w:szCs w:val="20"/>
        </w:rPr>
        <w:t xml:space="preserve"> č. </w:t>
      </w:r>
      <w:r w:rsidRPr="00A75747">
        <w:rPr>
          <w:color w:val="000000"/>
          <w:sz w:val="20"/>
          <w:szCs w:val="20"/>
        </w:rPr>
        <w:t xml:space="preserve">329/2004 Sb,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§</w:t>
      </w:r>
      <w:proofErr w:type="gramStart"/>
      <w:r w:rsidRPr="00A75747">
        <w:rPr>
          <w:color w:val="000000"/>
          <w:sz w:val="20"/>
          <w:szCs w:val="20"/>
        </w:rPr>
        <w:t>15,odst</w:t>
      </w:r>
      <w:proofErr w:type="gramEnd"/>
      <w:r w:rsidRPr="00A75747">
        <w:rPr>
          <w:color w:val="000000"/>
          <w:sz w:val="20"/>
          <w:szCs w:val="20"/>
        </w:rPr>
        <w:t>.2</w:t>
      </w:r>
    </w:p>
    <w:p w14:paraId="7BF94592" w14:textId="77777777" w:rsidR="002A7C1C" w:rsidRPr="00727866" w:rsidRDefault="002A7C1C" w:rsidP="002A7C1C">
      <w:pPr>
        <w:ind w:left="737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 w:rsidRPr="00A75747">
        <w:rPr>
          <w:color w:val="000000"/>
          <w:sz w:val="20"/>
          <w:szCs w:val="20"/>
        </w:rPr>
        <w:t>Zákon</w:t>
      </w:r>
      <w:proofErr w:type="spellEnd"/>
      <w:r w:rsidRPr="00A75747">
        <w:rPr>
          <w:color w:val="000000"/>
          <w:sz w:val="20"/>
          <w:szCs w:val="20"/>
        </w:rPr>
        <w:t xml:space="preserve"> č. 477/2001 </w:t>
      </w:r>
      <w:proofErr w:type="spellStart"/>
      <w:proofErr w:type="gramStart"/>
      <w:r w:rsidRPr="00A75747">
        <w:rPr>
          <w:color w:val="000000"/>
          <w:sz w:val="20"/>
          <w:szCs w:val="20"/>
        </w:rPr>
        <w:t>Sb.o</w:t>
      </w:r>
      <w:proofErr w:type="spellEnd"/>
      <w:proofErr w:type="gram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obalech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ve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znění</w:t>
      </w:r>
      <w:proofErr w:type="spellEnd"/>
      <w:r w:rsidRPr="00A75747">
        <w:rPr>
          <w:color w:val="000000"/>
          <w:sz w:val="20"/>
          <w:szCs w:val="20"/>
        </w:rPr>
        <w:t xml:space="preserve"> </w:t>
      </w:r>
      <w:proofErr w:type="spellStart"/>
      <w:r w:rsidRPr="00A75747">
        <w:rPr>
          <w:color w:val="000000"/>
          <w:sz w:val="20"/>
          <w:szCs w:val="20"/>
        </w:rPr>
        <w:t>pozd</w:t>
      </w:r>
      <w:r>
        <w:rPr>
          <w:color w:val="000000"/>
          <w:sz w:val="20"/>
          <w:szCs w:val="20"/>
        </w:rPr>
        <w:t>ějších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souvisejících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předpisů</w:t>
      </w:r>
      <w:proofErr w:type="spellEnd"/>
      <w:r>
        <w:rPr>
          <w:color w:val="000000"/>
          <w:sz w:val="20"/>
          <w:szCs w:val="20"/>
        </w:rPr>
        <w:t xml:space="preserve"> ČSN 65 0201 a ČSN </w:t>
      </w:r>
      <w:r w:rsidRPr="00A75747">
        <w:rPr>
          <w:color w:val="000000"/>
          <w:sz w:val="20"/>
          <w:szCs w:val="20"/>
        </w:rPr>
        <w:t xml:space="preserve">6060 pro </w:t>
      </w:r>
      <w:proofErr w:type="spellStart"/>
      <w:r w:rsidRPr="00A75747">
        <w:rPr>
          <w:color w:val="000000"/>
          <w:sz w:val="20"/>
          <w:szCs w:val="20"/>
        </w:rPr>
        <w:t>skladování</w:t>
      </w:r>
      <w:proofErr w:type="spellEnd"/>
      <w:r w:rsidRPr="00A75747">
        <w:rPr>
          <w:color w:val="000000"/>
          <w:sz w:val="20"/>
          <w:szCs w:val="20"/>
        </w:rPr>
        <w:t xml:space="preserve">, </w:t>
      </w:r>
      <w:proofErr w:type="spellStart"/>
      <w:r w:rsidRPr="00A75747">
        <w:rPr>
          <w:color w:val="000000"/>
          <w:sz w:val="20"/>
          <w:szCs w:val="20"/>
        </w:rPr>
        <w:t>manipulaci</w:t>
      </w:r>
      <w:proofErr w:type="spellEnd"/>
      <w:r w:rsidRPr="00A75747">
        <w:rPr>
          <w:color w:val="000000"/>
          <w:sz w:val="20"/>
          <w:szCs w:val="20"/>
        </w:rPr>
        <w:t xml:space="preserve"> a </w:t>
      </w:r>
      <w:proofErr w:type="spellStart"/>
      <w:r w:rsidRPr="00A75747">
        <w:rPr>
          <w:color w:val="000000"/>
          <w:sz w:val="20"/>
          <w:szCs w:val="20"/>
        </w:rPr>
        <w:t>přepravu</w:t>
      </w:r>
      <w:proofErr w:type="spellEnd"/>
    </w:p>
    <w:p w14:paraId="24EEE5CE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7BF2DBBC" w14:textId="77777777" w:rsidR="004E6289" w:rsidRDefault="004E6289" w:rsidP="00BD576E">
      <w:pPr>
        <w:pStyle w:val="tabletext"/>
        <w:spacing w:after="0" w:line="100" w:lineRule="atLeast"/>
        <w:rPr>
          <w:rFonts w:ascii="Arial" w:hAnsi="Arial" w:cs="Arial"/>
          <w:b/>
          <w:bCs/>
          <w:i/>
          <w:lang w:val="pl-PL"/>
        </w:rPr>
      </w:pPr>
      <w:r w:rsidRPr="00BD576E">
        <w:rPr>
          <w:rFonts w:ascii="Arial" w:hAnsi="Arial" w:cs="Arial"/>
          <w:b/>
          <w:bCs/>
          <w:lang w:val="pl-PL"/>
        </w:rPr>
        <w:lastRenderedPageBreak/>
        <w:t xml:space="preserve">15.2. </w:t>
      </w:r>
      <w:proofErr w:type="spellStart"/>
      <w:r w:rsidR="002A7C1C" w:rsidRPr="002A7C1C">
        <w:rPr>
          <w:rFonts w:ascii="Arial" w:hAnsi="Arial" w:cs="Arial"/>
          <w:b/>
          <w:bCs/>
          <w:i/>
          <w:lang w:val="pl-PL"/>
        </w:rPr>
        <w:t>Posouzení</w:t>
      </w:r>
      <w:proofErr w:type="spellEnd"/>
      <w:r w:rsidR="002A7C1C" w:rsidRPr="002A7C1C">
        <w:rPr>
          <w:rFonts w:ascii="Arial" w:hAnsi="Arial" w:cs="Arial"/>
          <w:b/>
          <w:bCs/>
          <w:i/>
          <w:lang w:val="pl-PL"/>
        </w:rPr>
        <w:t xml:space="preserve"> </w:t>
      </w:r>
      <w:proofErr w:type="spellStart"/>
      <w:r w:rsidR="002A7C1C" w:rsidRPr="002A7C1C">
        <w:rPr>
          <w:rFonts w:ascii="Arial" w:hAnsi="Arial" w:cs="Arial"/>
          <w:b/>
          <w:bCs/>
          <w:i/>
          <w:lang w:val="pl-PL"/>
        </w:rPr>
        <w:t>chemické</w:t>
      </w:r>
      <w:proofErr w:type="spellEnd"/>
      <w:r w:rsidR="002A7C1C" w:rsidRPr="002A7C1C">
        <w:rPr>
          <w:rFonts w:ascii="Arial" w:hAnsi="Arial" w:cs="Arial"/>
          <w:b/>
          <w:bCs/>
          <w:i/>
          <w:lang w:val="pl-PL"/>
        </w:rPr>
        <w:t xml:space="preserve"> </w:t>
      </w:r>
      <w:proofErr w:type="spellStart"/>
      <w:r w:rsidR="002A7C1C" w:rsidRPr="002A7C1C">
        <w:rPr>
          <w:rFonts w:ascii="Arial" w:hAnsi="Arial" w:cs="Arial"/>
          <w:b/>
          <w:bCs/>
          <w:i/>
          <w:lang w:val="pl-PL"/>
        </w:rPr>
        <w:t>bezpečnosti</w:t>
      </w:r>
      <w:proofErr w:type="spellEnd"/>
      <w:r w:rsidR="002A7C1C" w:rsidRPr="002A7C1C">
        <w:rPr>
          <w:rFonts w:ascii="Arial" w:hAnsi="Arial" w:cs="Arial"/>
          <w:b/>
          <w:bCs/>
          <w:i/>
          <w:lang w:val="pl-PL"/>
        </w:rPr>
        <w:t>.</w:t>
      </w:r>
    </w:p>
    <w:p w14:paraId="2EE4BB93" w14:textId="77777777" w:rsidR="0091787C" w:rsidRPr="00BD576E" w:rsidRDefault="0091787C" w:rsidP="00BD576E">
      <w:pPr>
        <w:pStyle w:val="tabletext"/>
        <w:spacing w:after="0" w:line="100" w:lineRule="atLeast"/>
        <w:rPr>
          <w:rFonts w:ascii="Arial" w:hAnsi="Arial" w:cs="Arial"/>
          <w:b/>
          <w:bCs/>
          <w:lang w:val="pl-PL"/>
        </w:rPr>
      </w:pPr>
    </w:p>
    <w:p w14:paraId="17FCCF0C" w14:textId="77777777" w:rsidR="004E6289" w:rsidRDefault="002A7C1C" w:rsidP="002A7C1C">
      <w:pPr>
        <w:autoSpaceDE w:val="0"/>
        <w:snapToGrid w:val="0"/>
        <w:spacing w:line="100" w:lineRule="atLeast"/>
        <w:ind w:firstLine="567"/>
        <w:jc w:val="both"/>
        <w:rPr>
          <w:rFonts w:cs="Arial"/>
          <w:color w:val="000000"/>
          <w:sz w:val="20"/>
          <w:szCs w:val="20"/>
        </w:rPr>
      </w:pPr>
      <w:proofErr w:type="spellStart"/>
      <w:r w:rsidRPr="002A7C1C">
        <w:rPr>
          <w:rFonts w:cs="Arial"/>
          <w:color w:val="000000"/>
          <w:sz w:val="20"/>
          <w:szCs w:val="20"/>
        </w:rPr>
        <w:t>Chemické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posouzení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bezpečnosti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nebylo</w:t>
      </w:r>
      <w:proofErr w:type="spellEnd"/>
      <w:r w:rsidRPr="002A7C1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A7C1C">
        <w:rPr>
          <w:rFonts w:cs="Arial"/>
          <w:color w:val="000000"/>
          <w:sz w:val="20"/>
          <w:szCs w:val="20"/>
        </w:rPr>
        <w:t>provedeno</w:t>
      </w:r>
      <w:proofErr w:type="spellEnd"/>
      <w:r w:rsidRPr="002A7C1C">
        <w:rPr>
          <w:rFonts w:cs="Arial"/>
          <w:color w:val="000000"/>
          <w:sz w:val="20"/>
          <w:szCs w:val="20"/>
        </w:rPr>
        <w:t>.</w:t>
      </w:r>
    </w:p>
    <w:p w14:paraId="589FAE43" w14:textId="77777777" w:rsidR="002A7C1C" w:rsidRPr="00BD576E" w:rsidRDefault="002A7C1C" w:rsidP="00BD576E">
      <w:pPr>
        <w:autoSpaceDE w:val="0"/>
        <w:snapToGrid w:val="0"/>
        <w:spacing w:line="100" w:lineRule="atLeast"/>
        <w:jc w:val="both"/>
        <w:rPr>
          <w:rFonts w:cs="Arial"/>
          <w:color w:val="000000"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4E6289" w:rsidRPr="00BD576E" w14:paraId="2722B992" w14:textId="77777777" w:rsidTr="0091006E">
        <w:tc>
          <w:tcPr>
            <w:tcW w:w="9724" w:type="dxa"/>
          </w:tcPr>
          <w:p w14:paraId="00ED354F" w14:textId="77777777" w:rsidR="004E6289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16: DALŠÍ INFORMACE</w:t>
            </w:r>
          </w:p>
        </w:tc>
      </w:tr>
    </w:tbl>
    <w:p w14:paraId="7A35CD69" w14:textId="77777777" w:rsidR="004E6289" w:rsidRPr="00BD576E" w:rsidRDefault="004E6289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D162366" w14:textId="77777777" w:rsidR="00A25663" w:rsidRPr="00BA3A4E" w:rsidRDefault="00BA3A4E" w:rsidP="00BD576E">
      <w:pPr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>16.1.</w:t>
      </w:r>
      <w:r w:rsidRPr="00BA3A4E">
        <w:rPr>
          <w:rFonts w:cs="Arial"/>
          <w:b/>
          <w:i/>
          <w:sz w:val="20"/>
          <w:szCs w:val="20"/>
        </w:rPr>
        <w:t xml:space="preserve"> </w:t>
      </w:r>
      <w:r w:rsidR="0020147A" w:rsidRPr="00BA3A4E">
        <w:rPr>
          <w:rFonts w:cs="Arial"/>
          <w:b/>
          <w:i/>
          <w:sz w:val="20"/>
          <w:szCs w:val="20"/>
        </w:rPr>
        <w:t xml:space="preserve">Legenda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ke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zkratkám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zkratkovým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slovům</w:t>
      </w:r>
      <w:proofErr w:type="spellEnd"/>
      <w:r w:rsidR="002A7C1C" w:rsidRPr="00BA3A4E">
        <w:rPr>
          <w:rFonts w:cs="Arial"/>
          <w:b/>
          <w:i/>
          <w:sz w:val="20"/>
          <w:szCs w:val="20"/>
        </w:rPr>
        <w:t>:</w:t>
      </w:r>
    </w:p>
    <w:p w14:paraId="7EA9C17D" w14:textId="77777777" w:rsidR="00951189" w:rsidRPr="00951189" w:rsidRDefault="00951189" w:rsidP="00951189">
      <w:pPr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proofErr w:type="spellStart"/>
      <w:r w:rsidRPr="00951189">
        <w:rPr>
          <w:rFonts w:cs="Arial"/>
          <w:b/>
          <w:sz w:val="20"/>
          <w:szCs w:val="20"/>
        </w:rPr>
        <w:t>Acute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Tox</w:t>
      </w:r>
      <w:proofErr w:type="spellEnd"/>
      <w:r w:rsidRPr="00951189">
        <w:rPr>
          <w:rFonts w:cs="Arial"/>
          <w:b/>
          <w:sz w:val="20"/>
          <w:szCs w:val="20"/>
        </w:rPr>
        <w:t>. 4 (</w:t>
      </w:r>
      <w:proofErr w:type="spellStart"/>
      <w:r w:rsidRPr="00951189">
        <w:rPr>
          <w:rFonts w:cs="Arial"/>
          <w:b/>
          <w:sz w:val="20"/>
          <w:szCs w:val="20"/>
        </w:rPr>
        <w:t>oral</w:t>
      </w:r>
      <w:proofErr w:type="spellEnd"/>
      <w:r w:rsidRPr="00951189">
        <w:rPr>
          <w:rFonts w:cs="Arial"/>
          <w:b/>
          <w:sz w:val="20"/>
          <w:szCs w:val="20"/>
        </w:rPr>
        <w:t xml:space="preserve">) </w:t>
      </w:r>
      <w:proofErr w:type="spellStart"/>
      <w:r w:rsidRPr="00951189">
        <w:rPr>
          <w:rFonts w:cs="Arial"/>
          <w:b/>
          <w:sz w:val="20"/>
          <w:szCs w:val="20"/>
        </w:rPr>
        <w:t>Akutní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toxicita</w:t>
      </w:r>
      <w:proofErr w:type="spellEnd"/>
      <w:r w:rsidRPr="00951189">
        <w:rPr>
          <w:rFonts w:cs="Arial"/>
          <w:b/>
          <w:sz w:val="20"/>
          <w:szCs w:val="20"/>
        </w:rPr>
        <w:t xml:space="preserve"> (</w:t>
      </w:r>
      <w:proofErr w:type="spellStart"/>
      <w:r w:rsidRPr="00951189">
        <w:rPr>
          <w:rFonts w:cs="Arial"/>
          <w:b/>
          <w:sz w:val="20"/>
          <w:szCs w:val="20"/>
        </w:rPr>
        <w:t>orálně</w:t>
      </w:r>
      <w:proofErr w:type="spellEnd"/>
      <w:r w:rsidRPr="00951189">
        <w:rPr>
          <w:rFonts w:cs="Arial"/>
          <w:b/>
          <w:sz w:val="20"/>
          <w:szCs w:val="20"/>
        </w:rPr>
        <w:t xml:space="preserve">) kategorie </w:t>
      </w:r>
      <w:proofErr w:type="spellStart"/>
      <w:r w:rsidRPr="00951189">
        <w:rPr>
          <w:rFonts w:cs="Arial"/>
          <w:b/>
          <w:sz w:val="20"/>
          <w:szCs w:val="20"/>
        </w:rPr>
        <w:t>nebezpečnosti</w:t>
      </w:r>
      <w:proofErr w:type="spellEnd"/>
      <w:r w:rsidRPr="00951189">
        <w:rPr>
          <w:rFonts w:cs="Arial"/>
          <w:b/>
          <w:sz w:val="20"/>
          <w:szCs w:val="20"/>
        </w:rPr>
        <w:t xml:space="preserve"> 4</w:t>
      </w:r>
    </w:p>
    <w:p w14:paraId="5558F804" w14:textId="5170CD99" w:rsidR="00BA3A4E" w:rsidRDefault="00951189" w:rsidP="00951189">
      <w:pPr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proofErr w:type="spellStart"/>
      <w:r w:rsidRPr="00951189">
        <w:rPr>
          <w:rFonts w:cs="Arial"/>
          <w:b/>
          <w:sz w:val="20"/>
          <w:szCs w:val="20"/>
        </w:rPr>
        <w:t>Acute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Tox</w:t>
      </w:r>
      <w:proofErr w:type="spellEnd"/>
      <w:r w:rsidRPr="00951189">
        <w:rPr>
          <w:rFonts w:cs="Arial"/>
          <w:b/>
          <w:sz w:val="20"/>
          <w:szCs w:val="20"/>
        </w:rPr>
        <w:t>. 4 (</w:t>
      </w:r>
      <w:proofErr w:type="spellStart"/>
      <w:r w:rsidRPr="00951189">
        <w:rPr>
          <w:rFonts w:cs="Arial"/>
          <w:b/>
          <w:sz w:val="20"/>
          <w:szCs w:val="20"/>
        </w:rPr>
        <w:t>inh</w:t>
      </w:r>
      <w:proofErr w:type="spellEnd"/>
      <w:r w:rsidRPr="00951189">
        <w:rPr>
          <w:rFonts w:cs="Arial"/>
          <w:b/>
          <w:sz w:val="20"/>
          <w:szCs w:val="20"/>
        </w:rPr>
        <w:t xml:space="preserve">) </w:t>
      </w:r>
      <w:proofErr w:type="spellStart"/>
      <w:r w:rsidRPr="00951189">
        <w:rPr>
          <w:rFonts w:cs="Arial"/>
          <w:b/>
          <w:sz w:val="20"/>
          <w:szCs w:val="20"/>
        </w:rPr>
        <w:t>Akutní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toxicita</w:t>
      </w:r>
      <w:proofErr w:type="spellEnd"/>
      <w:r w:rsidRPr="00951189">
        <w:rPr>
          <w:rFonts w:cs="Arial"/>
          <w:b/>
          <w:sz w:val="20"/>
          <w:szCs w:val="20"/>
        </w:rPr>
        <w:t xml:space="preserve"> (</w:t>
      </w:r>
      <w:proofErr w:type="spellStart"/>
      <w:r w:rsidRPr="00951189">
        <w:rPr>
          <w:rFonts w:cs="Arial"/>
          <w:b/>
          <w:sz w:val="20"/>
          <w:szCs w:val="20"/>
        </w:rPr>
        <w:t>inhalační</w:t>
      </w:r>
      <w:proofErr w:type="spellEnd"/>
      <w:r w:rsidRPr="00951189">
        <w:rPr>
          <w:rFonts w:cs="Arial"/>
          <w:b/>
          <w:sz w:val="20"/>
          <w:szCs w:val="20"/>
        </w:rPr>
        <w:t xml:space="preserve">) kategorie </w:t>
      </w:r>
      <w:proofErr w:type="spellStart"/>
      <w:r w:rsidRPr="00951189">
        <w:rPr>
          <w:rFonts w:cs="Arial"/>
          <w:b/>
          <w:sz w:val="20"/>
          <w:szCs w:val="20"/>
        </w:rPr>
        <w:t>nebezpečnosti</w:t>
      </w:r>
      <w:proofErr w:type="spellEnd"/>
      <w:r w:rsidRPr="00951189">
        <w:rPr>
          <w:rFonts w:cs="Arial"/>
          <w:b/>
          <w:sz w:val="20"/>
          <w:szCs w:val="20"/>
        </w:rPr>
        <w:t xml:space="preserve"> 4</w:t>
      </w:r>
    </w:p>
    <w:p w14:paraId="17311103" w14:textId="3EBE6942" w:rsidR="00951189" w:rsidRPr="0020147A" w:rsidRDefault="00951189" w:rsidP="00951189">
      <w:pPr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STOT RE 1; </w:t>
      </w:r>
      <w:proofErr w:type="spellStart"/>
      <w:r w:rsidRPr="00951189">
        <w:rPr>
          <w:rFonts w:cs="Arial"/>
          <w:b/>
          <w:sz w:val="20"/>
          <w:szCs w:val="20"/>
        </w:rPr>
        <w:t>Toxicita</w:t>
      </w:r>
      <w:proofErr w:type="spellEnd"/>
      <w:r w:rsidRPr="00951189">
        <w:rPr>
          <w:rFonts w:cs="Arial"/>
          <w:b/>
          <w:sz w:val="20"/>
          <w:szCs w:val="20"/>
        </w:rPr>
        <w:t xml:space="preserve"> pro </w:t>
      </w:r>
      <w:proofErr w:type="spellStart"/>
      <w:r w:rsidRPr="00951189">
        <w:rPr>
          <w:rFonts w:cs="Arial"/>
          <w:b/>
          <w:sz w:val="20"/>
          <w:szCs w:val="20"/>
        </w:rPr>
        <w:t>specifické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cílové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orgány</w:t>
      </w:r>
      <w:proofErr w:type="spellEnd"/>
      <w:r w:rsidRPr="00951189">
        <w:rPr>
          <w:rFonts w:cs="Arial"/>
          <w:b/>
          <w:sz w:val="20"/>
          <w:szCs w:val="20"/>
        </w:rPr>
        <w:t xml:space="preserve"> – </w:t>
      </w:r>
      <w:proofErr w:type="spellStart"/>
      <w:r w:rsidRPr="00951189">
        <w:rPr>
          <w:rFonts w:cs="Arial"/>
          <w:b/>
          <w:sz w:val="20"/>
          <w:szCs w:val="20"/>
        </w:rPr>
        <w:t>opakovaná</w:t>
      </w:r>
      <w:proofErr w:type="spellEnd"/>
      <w:r w:rsidRPr="00951189">
        <w:rPr>
          <w:rFonts w:cs="Arial"/>
          <w:b/>
          <w:sz w:val="20"/>
          <w:szCs w:val="20"/>
        </w:rPr>
        <w:t xml:space="preserve"> </w:t>
      </w:r>
      <w:proofErr w:type="spellStart"/>
      <w:r w:rsidRPr="00951189">
        <w:rPr>
          <w:rFonts w:cs="Arial"/>
          <w:b/>
          <w:sz w:val="20"/>
          <w:szCs w:val="20"/>
        </w:rPr>
        <w:t>expozi</w:t>
      </w:r>
      <w:r>
        <w:rPr>
          <w:rFonts w:cs="Arial"/>
          <w:b/>
          <w:sz w:val="20"/>
          <w:szCs w:val="20"/>
        </w:rPr>
        <w:t>ce</w:t>
      </w:r>
      <w:proofErr w:type="spellEnd"/>
      <w:r>
        <w:rPr>
          <w:rFonts w:cs="Arial"/>
          <w:b/>
          <w:sz w:val="20"/>
          <w:szCs w:val="20"/>
        </w:rPr>
        <w:t xml:space="preserve">, kategorie </w:t>
      </w:r>
      <w:proofErr w:type="spellStart"/>
      <w:r>
        <w:rPr>
          <w:rFonts w:cs="Arial"/>
          <w:b/>
          <w:sz w:val="20"/>
          <w:szCs w:val="20"/>
        </w:rPr>
        <w:t>nebezpečnosti</w:t>
      </w:r>
      <w:proofErr w:type="spellEnd"/>
      <w:r>
        <w:rPr>
          <w:rFonts w:cs="Arial"/>
          <w:b/>
          <w:sz w:val="20"/>
          <w:szCs w:val="20"/>
        </w:rPr>
        <w:t xml:space="preserve"> </w:t>
      </w:r>
    </w:p>
    <w:p w14:paraId="3EAA036F" w14:textId="77777777" w:rsidR="00207068" w:rsidRPr="00BD576E" w:rsidRDefault="00207068" w:rsidP="0020147A">
      <w:pPr>
        <w:tabs>
          <w:tab w:val="left" w:pos="1843"/>
        </w:tabs>
        <w:snapToGrid w:val="0"/>
        <w:spacing w:line="100" w:lineRule="atLeast"/>
        <w:ind w:right="-143"/>
        <w:jc w:val="both"/>
        <w:rPr>
          <w:rFonts w:cs="Arial"/>
          <w:sz w:val="20"/>
          <w:szCs w:val="20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Acute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ab/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akutně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1B528D2C" w14:textId="77777777" w:rsidR="00207068" w:rsidRDefault="00207068" w:rsidP="0020147A">
      <w:pPr>
        <w:tabs>
          <w:tab w:val="left" w:pos="1843"/>
        </w:tabs>
        <w:snapToGrid w:val="0"/>
        <w:spacing w:line="100" w:lineRule="atLeast"/>
        <w:jc w:val="both"/>
        <w:rPr>
          <w:rFonts w:eastAsia="Times New Roman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Chronic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cs="Arial"/>
          <w:sz w:val="20"/>
          <w:szCs w:val="20"/>
        </w:rPr>
        <w:t xml:space="preserve"> </w:t>
      </w:r>
      <w:r w:rsidR="0020147A">
        <w:rPr>
          <w:rFonts w:cs="Arial"/>
          <w:sz w:val="20"/>
          <w:szCs w:val="20"/>
        </w:rPr>
        <w:tab/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chronicky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48FE8E47" w14:textId="77777777" w:rsidR="0020147A" w:rsidRP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20147A">
        <w:rPr>
          <w:rFonts w:cs="Arial"/>
          <w:i/>
          <w:sz w:val="20"/>
          <w:szCs w:val="20"/>
          <w:lang w:val="en-US"/>
        </w:rPr>
        <w:t>CAS</w:t>
      </w:r>
      <w:r w:rsidRPr="0020147A">
        <w:rPr>
          <w:rFonts w:cs="Arial"/>
          <w:sz w:val="20"/>
          <w:szCs w:val="20"/>
          <w:lang w:val="en-US"/>
        </w:rPr>
        <w:t xml:space="preserve"> </w:t>
      </w:r>
      <w:r w:rsidRPr="0020147A">
        <w:rPr>
          <w:rFonts w:cs="Arial"/>
          <w:sz w:val="20"/>
          <w:szCs w:val="20"/>
          <w:lang w:val="en-US"/>
        </w:rPr>
        <w:tab/>
        <w:t xml:space="preserve">Jednoznačný numerický identifikátor, používaný v chemii pro chemické látky </w:t>
      </w:r>
    </w:p>
    <w:p w14:paraId="68A50398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1F3749">
        <w:rPr>
          <w:rFonts w:cs="Arial"/>
          <w:i/>
          <w:sz w:val="20"/>
          <w:szCs w:val="20"/>
          <w:lang w:val="en-US"/>
        </w:rPr>
        <w:t>CLP</w:t>
      </w:r>
      <w:r w:rsidRPr="001F3749">
        <w:rPr>
          <w:rFonts w:cs="Arial"/>
          <w:sz w:val="20"/>
          <w:szCs w:val="20"/>
          <w:lang w:val="en-US"/>
        </w:rPr>
        <w:t xml:space="preserve"> </w:t>
      </w:r>
      <w:r w:rsidRPr="001F3749">
        <w:rPr>
          <w:rFonts w:cs="Arial"/>
          <w:sz w:val="20"/>
          <w:szCs w:val="20"/>
          <w:lang w:val="en-US"/>
        </w:rPr>
        <w:tab/>
      </w:r>
      <w:proofErr w:type="spellStart"/>
      <w:r w:rsidRPr="001F3749">
        <w:rPr>
          <w:rFonts w:cs="Arial"/>
          <w:sz w:val="20"/>
          <w:szCs w:val="20"/>
          <w:lang w:val="en-US"/>
        </w:rPr>
        <w:t>Klasifikace</w:t>
      </w:r>
      <w:proofErr w:type="spellEnd"/>
      <w:r w:rsidRPr="001F3749">
        <w:rPr>
          <w:rFonts w:cs="Arial"/>
          <w:sz w:val="20"/>
          <w:szCs w:val="20"/>
          <w:lang w:val="en-US"/>
        </w:rPr>
        <w:t>, </w:t>
      </w:r>
      <w:proofErr w:type="spellStart"/>
      <w:r w:rsidRPr="001F3749">
        <w:rPr>
          <w:rFonts w:cs="Arial"/>
          <w:sz w:val="20"/>
          <w:szCs w:val="20"/>
          <w:lang w:val="en-US"/>
        </w:rPr>
        <w:t>označování</w:t>
      </w:r>
      <w:proofErr w:type="spellEnd"/>
      <w:r w:rsidRPr="001F3749">
        <w:rPr>
          <w:rFonts w:cs="Arial"/>
          <w:sz w:val="20"/>
          <w:szCs w:val="20"/>
          <w:lang w:val="en-US"/>
        </w:rPr>
        <w:t> a </w:t>
      </w:r>
      <w:proofErr w:type="spellStart"/>
      <w:r w:rsidRPr="001F3749">
        <w:rPr>
          <w:rFonts w:cs="Arial"/>
          <w:sz w:val="20"/>
          <w:szCs w:val="20"/>
          <w:lang w:val="en-US"/>
        </w:rPr>
        <w:t>balení</w:t>
      </w:r>
      <w:proofErr w:type="spellEnd"/>
      <w:r w:rsidRPr="001F3749">
        <w:rPr>
          <w:rFonts w:cs="Arial"/>
          <w:sz w:val="20"/>
          <w:szCs w:val="20"/>
          <w:lang w:val="en-US"/>
        </w:rPr>
        <w:t xml:space="preserve"> </w:t>
      </w:r>
    </w:p>
    <w:p w14:paraId="1D87DB34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1F3749">
        <w:rPr>
          <w:rFonts w:cs="Arial"/>
          <w:i/>
          <w:sz w:val="20"/>
          <w:szCs w:val="20"/>
          <w:lang w:val="en-US"/>
        </w:rPr>
        <w:t xml:space="preserve">ČSN </w:t>
      </w:r>
      <w:r w:rsidRPr="001F3749">
        <w:rPr>
          <w:rFonts w:cs="Arial"/>
          <w:sz w:val="20"/>
          <w:szCs w:val="20"/>
          <w:lang w:val="en-US"/>
        </w:rPr>
        <w:tab/>
      </w:r>
      <w:proofErr w:type="spellStart"/>
      <w:r w:rsidRPr="001F3749">
        <w:rPr>
          <w:rFonts w:cs="Arial"/>
          <w:sz w:val="20"/>
          <w:szCs w:val="20"/>
          <w:lang w:val="en-US"/>
        </w:rPr>
        <w:t>Česká</w:t>
      </w:r>
      <w:proofErr w:type="spellEnd"/>
      <w:r w:rsidRPr="001F3749">
        <w:rPr>
          <w:rFonts w:cs="Arial"/>
          <w:sz w:val="20"/>
          <w:szCs w:val="20"/>
          <w:lang w:val="en-US"/>
        </w:rPr>
        <w:t> </w:t>
      </w:r>
      <w:proofErr w:type="spellStart"/>
      <w:r w:rsidRPr="001F3749">
        <w:rPr>
          <w:rFonts w:cs="Arial"/>
          <w:sz w:val="20"/>
          <w:szCs w:val="20"/>
          <w:lang w:val="en-US"/>
        </w:rPr>
        <w:t>technická</w:t>
      </w:r>
      <w:proofErr w:type="spellEnd"/>
      <w:r w:rsidRPr="001F3749">
        <w:rPr>
          <w:rFonts w:cs="Arial"/>
          <w:sz w:val="20"/>
          <w:szCs w:val="20"/>
          <w:lang w:val="en-US"/>
        </w:rPr>
        <w:t> </w:t>
      </w:r>
      <w:proofErr w:type="spellStart"/>
      <w:r w:rsidRPr="001F3749">
        <w:rPr>
          <w:rFonts w:cs="Arial"/>
          <w:sz w:val="20"/>
          <w:szCs w:val="20"/>
          <w:lang w:val="en-US"/>
        </w:rPr>
        <w:t>norma</w:t>
      </w:r>
      <w:proofErr w:type="spellEnd"/>
      <w:r w:rsidRPr="001F3749">
        <w:rPr>
          <w:rFonts w:cs="Arial"/>
          <w:sz w:val="20"/>
          <w:szCs w:val="20"/>
          <w:lang w:val="en-US"/>
        </w:rPr>
        <w:t xml:space="preserve"> </w:t>
      </w:r>
    </w:p>
    <w:p w14:paraId="7FF10C77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EC50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Koncentrace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látky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při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které</w:t>
      </w:r>
      <w:proofErr w:type="spellEnd"/>
      <w:r w:rsidRPr="00A642C5">
        <w:rPr>
          <w:rFonts w:cs="Arial"/>
          <w:sz w:val="20"/>
          <w:szCs w:val="20"/>
        </w:rPr>
        <w:t> je </w:t>
      </w:r>
      <w:proofErr w:type="spellStart"/>
      <w:r w:rsidRPr="00A642C5">
        <w:rPr>
          <w:rFonts w:cs="Arial"/>
          <w:sz w:val="20"/>
          <w:szCs w:val="20"/>
        </w:rPr>
        <w:t>zasaženo</w:t>
      </w:r>
      <w:proofErr w:type="spellEnd"/>
      <w:r w:rsidRPr="00A642C5">
        <w:rPr>
          <w:rFonts w:cs="Arial"/>
          <w:sz w:val="20"/>
          <w:szCs w:val="20"/>
        </w:rPr>
        <w:t> 50 % </w:t>
      </w:r>
      <w:proofErr w:type="spellStart"/>
      <w:r w:rsidRPr="00A642C5">
        <w:rPr>
          <w:rFonts w:cs="Arial"/>
          <w:sz w:val="20"/>
          <w:szCs w:val="20"/>
        </w:rPr>
        <w:t>populace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5D78225F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 xml:space="preserve">IC50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Koncentrace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působící</w:t>
      </w:r>
      <w:proofErr w:type="spellEnd"/>
      <w:r w:rsidRPr="00A642C5">
        <w:rPr>
          <w:rFonts w:cs="Arial"/>
          <w:sz w:val="20"/>
          <w:szCs w:val="20"/>
        </w:rPr>
        <w:t> 50% </w:t>
      </w:r>
      <w:proofErr w:type="spellStart"/>
      <w:r w:rsidRPr="00A642C5">
        <w:rPr>
          <w:rFonts w:cs="Arial"/>
          <w:sz w:val="20"/>
          <w:szCs w:val="20"/>
        </w:rPr>
        <w:t>blokádu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64CB7B23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LC50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  <w:t xml:space="preserve">Smrtelná koncentrace látky, při které lze očekávat, že způsobí smrt 50 % populace </w:t>
      </w:r>
    </w:p>
    <w:p w14:paraId="6D3FEBBE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 xml:space="preserve">LD50 </w:t>
      </w:r>
      <w:r w:rsidRPr="00A642C5">
        <w:rPr>
          <w:rFonts w:cs="Arial"/>
          <w:sz w:val="20"/>
          <w:szCs w:val="20"/>
        </w:rPr>
        <w:tab/>
        <w:t xml:space="preserve">Smrtelná dávka látky, při které lze očekávat, že způsobí smrt 50 % populace </w:t>
      </w:r>
    </w:p>
    <w:p w14:paraId="4843C5CB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EINECS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Evropský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seznam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existujících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obchodovaných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chemických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látek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6B07DAA1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A642C5">
        <w:rPr>
          <w:rFonts w:cs="Arial"/>
          <w:i/>
          <w:sz w:val="20"/>
          <w:szCs w:val="20"/>
        </w:rPr>
        <w:t>EmS</w:t>
      </w:r>
      <w:proofErr w:type="spellEnd"/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Pohotovostní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plán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275B432F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ICAO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Mezinárodní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organizace</w:t>
      </w:r>
      <w:proofErr w:type="spellEnd"/>
      <w:r w:rsidRPr="00A642C5">
        <w:rPr>
          <w:rFonts w:cs="Arial"/>
          <w:sz w:val="20"/>
          <w:szCs w:val="20"/>
        </w:rPr>
        <w:t> pro </w:t>
      </w:r>
      <w:proofErr w:type="spellStart"/>
      <w:r w:rsidRPr="00A642C5">
        <w:rPr>
          <w:rFonts w:cs="Arial"/>
          <w:sz w:val="20"/>
          <w:szCs w:val="20"/>
        </w:rPr>
        <w:t>civilní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letectví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732D1CBE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 xml:space="preserve">IATA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Mezinárodní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asociace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leteckých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dopravců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24B4877B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IMDG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Mezinárodní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námořní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přeprava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nebezpečného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zboží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3CBE473C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MFAG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Příručka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první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pomoci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6ABFA28F" w14:textId="77777777" w:rsidR="0020147A" w:rsidRPr="00A642C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A642C5">
        <w:rPr>
          <w:rFonts w:cs="Arial"/>
          <w:i/>
          <w:sz w:val="20"/>
          <w:szCs w:val="20"/>
        </w:rPr>
        <w:t>MARPOL</w:t>
      </w:r>
      <w:r w:rsidRPr="00A642C5">
        <w:rPr>
          <w:rFonts w:cs="Arial"/>
          <w:sz w:val="20"/>
          <w:szCs w:val="20"/>
        </w:rPr>
        <w:t xml:space="preserve"> </w:t>
      </w:r>
      <w:r w:rsidRPr="00A642C5">
        <w:rPr>
          <w:rFonts w:cs="Arial"/>
          <w:sz w:val="20"/>
          <w:szCs w:val="20"/>
        </w:rPr>
        <w:tab/>
      </w:r>
      <w:proofErr w:type="spellStart"/>
      <w:r w:rsidRPr="00A642C5">
        <w:rPr>
          <w:rFonts w:cs="Arial"/>
          <w:sz w:val="20"/>
          <w:szCs w:val="20"/>
        </w:rPr>
        <w:t>Mezinárodní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úmluva</w:t>
      </w:r>
      <w:proofErr w:type="spellEnd"/>
      <w:r w:rsidRPr="00A642C5">
        <w:rPr>
          <w:rFonts w:cs="Arial"/>
          <w:sz w:val="20"/>
          <w:szCs w:val="20"/>
        </w:rPr>
        <w:t> o </w:t>
      </w:r>
      <w:proofErr w:type="spellStart"/>
      <w:r w:rsidRPr="00A642C5">
        <w:rPr>
          <w:rFonts w:cs="Arial"/>
          <w:sz w:val="20"/>
          <w:szCs w:val="20"/>
        </w:rPr>
        <w:t>zabránění</w:t>
      </w:r>
      <w:proofErr w:type="spellEnd"/>
      <w:r w:rsidRPr="00A642C5">
        <w:rPr>
          <w:rFonts w:cs="Arial"/>
          <w:sz w:val="20"/>
          <w:szCs w:val="20"/>
        </w:rPr>
        <w:t> </w:t>
      </w:r>
      <w:proofErr w:type="spellStart"/>
      <w:r w:rsidRPr="00A642C5">
        <w:rPr>
          <w:rFonts w:cs="Arial"/>
          <w:sz w:val="20"/>
          <w:szCs w:val="20"/>
        </w:rPr>
        <w:t>znečišťování</w:t>
      </w:r>
      <w:proofErr w:type="spellEnd"/>
      <w:r w:rsidRPr="00A642C5">
        <w:rPr>
          <w:rFonts w:cs="Arial"/>
          <w:sz w:val="20"/>
          <w:szCs w:val="20"/>
        </w:rPr>
        <w:t> z </w:t>
      </w:r>
      <w:proofErr w:type="spellStart"/>
      <w:r w:rsidRPr="00A642C5">
        <w:rPr>
          <w:rFonts w:cs="Arial"/>
          <w:sz w:val="20"/>
          <w:szCs w:val="20"/>
        </w:rPr>
        <w:t>lodí</w:t>
      </w:r>
      <w:proofErr w:type="spellEnd"/>
      <w:r w:rsidRPr="00A642C5">
        <w:rPr>
          <w:rFonts w:cs="Arial"/>
          <w:sz w:val="20"/>
          <w:szCs w:val="20"/>
        </w:rPr>
        <w:t xml:space="preserve"> </w:t>
      </w:r>
    </w:p>
    <w:p w14:paraId="54CC3904" w14:textId="77777777" w:rsid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20147A">
        <w:rPr>
          <w:rFonts w:cs="Arial"/>
          <w:i/>
          <w:sz w:val="20"/>
          <w:szCs w:val="20"/>
        </w:rPr>
        <w:t>REACH</w:t>
      </w:r>
      <w:r w:rsidRPr="002014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0147A">
        <w:rPr>
          <w:rFonts w:cs="Arial"/>
          <w:sz w:val="20"/>
          <w:szCs w:val="20"/>
        </w:rPr>
        <w:t xml:space="preserve">Registrace, hodnocení a omezování chemických látek (nařízení EP a Rady (ES) č.1907/2006) </w:t>
      </w:r>
    </w:p>
    <w:p w14:paraId="39B42BF7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1F3749">
        <w:rPr>
          <w:rFonts w:cs="Arial"/>
          <w:i/>
          <w:sz w:val="20"/>
          <w:szCs w:val="20"/>
        </w:rPr>
        <w:t>PBT</w:t>
      </w:r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</w:r>
      <w:proofErr w:type="spellStart"/>
      <w:r w:rsidRPr="001F3749">
        <w:rPr>
          <w:rFonts w:cs="Arial"/>
          <w:sz w:val="20"/>
          <w:szCs w:val="20"/>
        </w:rPr>
        <w:t>Persistentní</w:t>
      </w:r>
      <w:proofErr w:type="spellEnd"/>
      <w:r w:rsidRPr="001F3749">
        <w:rPr>
          <w:rFonts w:cs="Arial"/>
          <w:sz w:val="20"/>
          <w:szCs w:val="20"/>
        </w:rPr>
        <w:t>, </w:t>
      </w:r>
      <w:proofErr w:type="spellStart"/>
      <w:r w:rsidRPr="001F3749">
        <w:rPr>
          <w:rFonts w:cs="Arial"/>
          <w:sz w:val="20"/>
          <w:szCs w:val="20"/>
        </w:rPr>
        <w:t>bioakumulativní</w:t>
      </w:r>
      <w:proofErr w:type="spellEnd"/>
      <w:r w:rsidRPr="001F3749">
        <w:rPr>
          <w:rFonts w:cs="Arial"/>
          <w:sz w:val="20"/>
          <w:szCs w:val="20"/>
        </w:rPr>
        <w:t> a </w:t>
      </w:r>
      <w:proofErr w:type="spellStart"/>
      <w:r w:rsidRPr="001F3749">
        <w:rPr>
          <w:rFonts w:cs="Arial"/>
          <w:sz w:val="20"/>
          <w:szCs w:val="20"/>
        </w:rPr>
        <w:t>toxický</w:t>
      </w:r>
      <w:proofErr w:type="spellEnd"/>
      <w:r w:rsidRPr="001F3749">
        <w:rPr>
          <w:rFonts w:cs="Arial"/>
          <w:sz w:val="20"/>
          <w:szCs w:val="20"/>
        </w:rPr>
        <w:t xml:space="preserve"> </w:t>
      </w:r>
    </w:p>
    <w:p w14:paraId="50077095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1F3749">
        <w:rPr>
          <w:rFonts w:cs="Arial"/>
          <w:i/>
          <w:sz w:val="20"/>
          <w:szCs w:val="20"/>
        </w:rPr>
        <w:t>vPvB</w:t>
      </w:r>
      <w:proofErr w:type="spellEnd"/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</w:r>
      <w:proofErr w:type="spellStart"/>
      <w:r w:rsidRPr="001F3749">
        <w:rPr>
          <w:rFonts w:cs="Arial"/>
          <w:sz w:val="20"/>
          <w:szCs w:val="20"/>
        </w:rPr>
        <w:t>Vysoce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perzistentní</w:t>
      </w:r>
      <w:proofErr w:type="spellEnd"/>
      <w:r w:rsidRPr="001F3749">
        <w:rPr>
          <w:rFonts w:cs="Arial"/>
          <w:sz w:val="20"/>
          <w:szCs w:val="20"/>
        </w:rPr>
        <w:t> a </w:t>
      </w:r>
      <w:proofErr w:type="spellStart"/>
      <w:r w:rsidRPr="001F3749">
        <w:rPr>
          <w:rFonts w:cs="Arial"/>
          <w:sz w:val="20"/>
          <w:szCs w:val="20"/>
        </w:rPr>
        <w:t>vysoce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bioakumulativní</w:t>
      </w:r>
      <w:proofErr w:type="spellEnd"/>
      <w:r w:rsidRPr="001F3749">
        <w:rPr>
          <w:rFonts w:cs="Arial"/>
          <w:sz w:val="20"/>
          <w:szCs w:val="20"/>
        </w:rPr>
        <w:t xml:space="preserve"> </w:t>
      </w:r>
    </w:p>
    <w:p w14:paraId="4876D367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1F3749">
        <w:rPr>
          <w:rFonts w:cs="Arial"/>
          <w:i/>
          <w:sz w:val="20"/>
          <w:szCs w:val="20"/>
        </w:rPr>
        <w:t>IBC</w:t>
      </w:r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  <w:t xml:space="preserve">Mezinárodní předpis pro stavbu a vybavení lodí hromadně přepravujících nebezpečné </w:t>
      </w:r>
      <w:proofErr w:type="spellStart"/>
      <w:r w:rsidRPr="001F3749">
        <w:rPr>
          <w:rFonts w:cs="Arial"/>
          <w:sz w:val="20"/>
          <w:szCs w:val="20"/>
        </w:rPr>
        <w:t>chemikálie</w:t>
      </w:r>
      <w:proofErr w:type="spellEnd"/>
    </w:p>
    <w:p w14:paraId="1198F701" w14:textId="77777777" w:rsidR="00BA3A4E" w:rsidRPr="001F3749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34489A03" w14:textId="77777777" w:rsidR="00BA3A4E" w:rsidRPr="00BA3A4E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 xml:space="preserve">16.2. </w:t>
      </w:r>
      <w:r w:rsidRPr="00BA3A4E">
        <w:rPr>
          <w:rFonts w:cs="Arial"/>
          <w:b/>
          <w:i/>
          <w:sz w:val="20"/>
          <w:szCs w:val="20"/>
        </w:rPr>
        <w:t>Seznam H-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a P-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BA3A4E">
        <w:rPr>
          <w:rFonts w:cs="Arial"/>
          <w:b/>
          <w:i/>
          <w:sz w:val="20"/>
          <w:szCs w:val="20"/>
        </w:rPr>
        <w:t>Nařízení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(ES) č. 1272/2008:</w:t>
      </w:r>
    </w:p>
    <w:p w14:paraId="604924DA" w14:textId="77777777" w:rsidR="00207068" w:rsidRPr="00BA3A4E" w:rsidRDefault="00207068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117AF23" w14:textId="1D9A89C9" w:rsidR="00207068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kern w:val="0"/>
          <w:sz w:val="20"/>
          <w:szCs w:val="20"/>
          <w:lang w:eastAsia="nb-NO" w:bidi="ar-SA"/>
        </w:rPr>
      </w:pPr>
      <w:r w:rsidRPr="00BA3A4E">
        <w:rPr>
          <w:rFonts w:cs="Arial"/>
          <w:sz w:val="20"/>
          <w:szCs w:val="20"/>
        </w:rPr>
        <w:t>H3</w:t>
      </w:r>
      <w:r w:rsidR="000661B6" w:rsidRPr="00BA3A4E">
        <w:rPr>
          <w:rFonts w:cs="Arial"/>
          <w:sz w:val="20"/>
          <w:szCs w:val="20"/>
        </w:rPr>
        <w:t>02</w:t>
      </w:r>
      <w:r w:rsidRPr="00BA3A4E">
        <w:rPr>
          <w:rFonts w:cs="Arial"/>
          <w:sz w:val="20"/>
          <w:szCs w:val="20"/>
        </w:rPr>
        <w:t xml:space="preserve"> </w:t>
      </w:r>
      <w:r w:rsidR="00CB1DA0">
        <w:rPr>
          <w:rFonts w:cs="Arial"/>
          <w:sz w:val="20"/>
          <w:szCs w:val="20"/>
        </w:rPr>
        <w:tab/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požití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4CA4A67B" w14:textId="536B33AA" w:rsidR="00445640" w:rsidRDefault="0044564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kern w:val="0"/>
          <w:sz w:val="20"/>
          <w:szCs w:val="20"/>
          <w:lang w:eastAsia="nb-NO" w:bidi="ar-SA"/>
        </w:rPr>
      </w:pPr>
      <w:r>
        <w:rPr>
          <w:rFonts w:cs="Arial"/>
          <w:kern w:val="0"/>
          <w:sz w:val="20"/>
          <w:szCs w:val="20"/>
          <w:lang w:eastAsia="nb-NO" w:bidi="ar-SA"/>
        </w:rPr>
        <w:t>H332</w:t>
      </w:r>
      <w:r>
        <w:rPr>
          <w:rFonts w:cs="Arial"/>
          <w:kern w:val="0"/>
          <w:sz w:val="20"/>
          <w:szCs w:val="20"/>
          <w:lang w:eastAsia="nb-NO" w:bidi="ar-SA"/>
        </w:rPr>
        <w:tab/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vdechování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52A9F44C" w14:textId="4ED58EE9" w:rsidR="00445640" w:rsidRPr="00BA3A4E" w:rsidRDefault="0044564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kern w:val="0"/>
          <w:sz w:val="20"/>
          <w:szCs w:val="20"/>
          <w:lang w:eastAsia="nb-NO" w:bidi="ar-SA"/>
        </w:rPr>
        <w:t>H372</w:t>
      </w:r>
      <w:r>
        <w:rPr>
          <w:rFonts w:cs="Arial"/>
          <w:kern w:val="0"/>
          <w:sz w:val="20"/>
          <w:szCs w:val="20"/>
          <w:lang w:eastAsia="nb-NO" w:bidi="ar-SA"/>
        </w:rPr>
        <w:tab/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Způsobuje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poškození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orgánů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prodloužené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nebo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opakované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445640">
        <w:rPr>
          <w:rFonts w:cs="Arial"/>
          <w:kern w:val="0"/>
          <w:sz w:val="20"/>
          <w:szCs w:val="20"/>
          <w:lang w:eastAsia="nb-NO" w:bidi="ar-SA"/>
        </w:rPr>
        <w:t>expozici</w:t>
      </w:r>
      <w:proofErr w:type="spellEnd"/>
      <w:r w:rsidRPr="00445640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34A6B9CB" w14:textId="77777777" w:rsidR="00207068" w:rsidRPr="00BA3A4E" w:rsidRDefault="00207068" w:rsidP="00CB1DA0">
      <w:pPr>
        <w:widowControl/>
        <w:tabs>
          <w:tab w:val="left" w:pos="1418"/>
          <w:tab w:val="left" w:pos="8087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  <w:lang w:val="en-US"/>
        </w:rPr>
      </w:pPr>
      <w:r w:rsidRPr="00CB1DA0">
        <w:rPr>
          <w:rFonts w:cs="Arial"/>
          <w:sz w:val="20"/>
          <w:szCs w:val="20"/>
          <w:lang w:val="en-US"/>
        </w:rPr>
        <w:t xml:space="preserve">H400 </w:t>
      </w:r>
      <w:r w:rsidR="00CB1DA0" w:rsidRPr="00CB1DA0">
        <w:rPr>
          <w:rFonts w:cs="Arial"/>
          <w:sz w:val="20"/>
          <w:szCs w:val="20"/>
          <w:lang w:val="en-US"/>
        </w:rPr>
        <w:tab/>
      </w:r>
      <w:proofErr w:type="spellStart"/>
      <w:r w:rsidR="00BA3A4E"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Vy</w:t>
      </w:r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soce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toxický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vodní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organismy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ab/>
      </w:r>
    </w:p>
    <w:p w14:paraId="7B325FC2" w14:textId="77777777" w:rsidR="00420674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en-US" w:eastAsia="nb-NO" w:bidi="ar-SA"/>
        </w:rPr>
      </w:pPr>
      <w:r w:rsidRPr="00BA3A4E">
        <w:rPr>
          <w:rFonts w:cs="Arial"/>
          <w:sz w:val="20"/>
          <w:szCs w:val="20"/>
          <w:lang w:val="en-US"/>
        </w:rPr>
        <w:t xml:space="preserve">H410 </w:t>
      </w:r>
      <w:r w:rsidR="00CB1DA0">
        <w:rPr>
          <w:rFonts w:cs="Arial"/>
          <w:sz w:val="20"/>
          <w:szCs w:val="20"/>
          <w:lang w:val="en-US"/>
        </w:rPr>
        <w:tab/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Vysoce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toxický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vodní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organismy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, s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dlouhodobými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účinky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</w:p>
    <w:p w14:paraId="56908C76" w14:textId="77777777" w:rsidR="00BA3A4E" w:rsidRPr="00BE378D" w:rsidRDefault="00BA3A4E" w:rsidP="00BA3A4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en-US" w:eastAsia="nb-NO" w:bidi="ar-SA"/>
        </w:rPr>
      </w:pPr>
    </w:p>
    <w:p w14:paraId="026975CB" w14:textId="77777777" w:rsidR="003475B4" w:rsidRPr="00FF378A" w:rsidRDefault="003475B4" w:rsidP="00BD576E">
      <w:pPr>
        <w:autoSpaceDE w:val="0"/>
        <w:snapToGrid w:val="0"/>
        <w:spacing w:line="100" w:lineRule="atLeast"/>
        <w:jc w:val="both"/>
        <w:rPr>
          <w:rFonts w:cs="Arial"/>
          <w:b/>
          <w:sz w:val="20"/>
          <w:szCs w:val="20"/>
          <w:lang w:val="en-US"/>
        </w:rPr>
      </w:pPr>
    </w:p>
    <w:p w14:paraId="22D8A7F1" w14:textId="77777777" w:rsidR="00FE1FE8" w:rsidRPr="00FF378A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  <w:proofErr w:type="spellStart"/>
      <w:r w:rsidRPr="00FF378A">
        <w:rPr>
          <w:rFonts w:cs="Arial"/>
          <w:b/>
          <w:sz w:val="20"/>
          <w:szCs w:val="20"/>
          <w:lang w:val="en-US"/>
        </w:rPr>
        <w:t>Doporučení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gramStart"/>
      <w:r w:rsidRPr="00FF378A">
        <w:rPr>
          <w:rFonts w:cs="Arial"/>
          <w:b/>
          <w:sz w:val="20"/>
          <w:szCs w:val="20"/>
          <w:lang w:val="en-US"/>
        </w:rPr>
        <w:t>a</w:t>
      </w:r>
      <w:proofErr w:type="gram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omezení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použití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>:</w:t>
      </w:r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Uplatňovat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dle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etikety-návodu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na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použití</w:t>
      </w:r>
      <w:proofErr w:type="spellEnd"/>
    </w:p>
    <w:p w14:paraId="6CAF8F0F" w14:textId="77777777" w:rsidR="00FE1FE8" w:rsidRPr="00FF378A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  <w:proofErr w:type="spellStart"/>
      <w:r w:rsidRPr="00FF378A">
        <w:rPr>
          <w:rFonts w:cs="Arial"/>
          <w:b/>
          <w:sz w:val="20"/>
          <w:szCs w:val="20"/>
          <w:lang w:val="en-US"/>
        </w:rPr>
        <w:t>Možnost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získání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dalších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informací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>:</w:t>
      </w:r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Dodatečné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informace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týkající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se </w:t>
      </w:r>
      <w:proofErr w:type="spellStart"/>
      <w:r w:rsidRPr="00FF378A">
        <w:rPr>
          <w:rFonts w:cs="Arial"/>
          <w:sz w:val="20"/>
          <w:szCs w:val="20"/>
          <w:lang w:val="en-US"/>
        </w:rPr>
        <w:t>bezpečnosti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dostupné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u </w:t>
      </w:r>
      <w:proofErr w:type="spellStart"/>
      <w:r w:rsidRPr="00FF378A">
        <w:rPr>
          <w:rFonts w:cs="Arial"/>
          <w:sz w:val="20"/>
          <w:szCs w:val="20"/>
          <w:lang w:val="en-US"/>
        </w:rPr>
        <w:t>výrobce</w:t>
      </w:r>
      <w:proofErr w:type="spellEnd"/>
    </w:p>
    <w:p w14:paraId="2610205F" w14:textId="77777777" w:rsidR="00FE1FE8" w:rsidRPr="00FF378A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</w:p>
    <w:p w14:paraId="53B6A1F8" w14:textId="77777777" w:rsidR="00FE1FE8" w:rsidRPr="00FF378A" w:rsidRDefault="00FE1FE8" w:rsidP="00FE1FE8">
      <w:pPr>
        <w:spacing w:line="100" w:lineRule="atLeast"/>
        <w:rPr>
          <w:rFonts w:cs="Arial"/>
          <w:b/>
          <w:sz w:val="20"/>
          <w:szCs w:val="20"/>
          <w:lang w:val="en-US"/>
        </w:rPr>
      </w:pPr>
      <w:proofErr w:type="spellStart"/>
      <w:r w:rsidRPr="00FF378A">
        <w:rPr>
          <w:rFonts w:cs="Arial"/>
          <w:b/>
          <w:sz w:val="20"/>
          <w:szCs w:val="20"/>
          <w:lang w:val="en-US"/>
        </w:rPr>
        <w:t>Informace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o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zdrojích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údajů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použitých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při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sestavování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bezpečnostního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lang w:val="en-US"/>
        </w:rPr>
        <w:t>listu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>.</w:t>
      </w:r>
    </w:p>
    <w:p w14:paraId="20708F8C" w14:textId="77777777" w:rsidR="00FE1FE8" w:rsidRPr="00FF378A" w:rsidRDefault="00FE1FE8" w:rsidP="00FE1FE8">
      <w:pPr>
        <w:spacing w:line="100" w:lineRule="atLeast"/>
        <w:rPr>
          <w:rFonts w:cs="Arial"/>
          <w:b/>
          <w:sz w:val="20"/>
          <w:szCs w:val="20"/>
          <w:lang w:val="en-US"/>
        </w:rPr>
      </w:pPr>
      <w:proofErr w:type="spellStart"/>
      <w:r w:rsidRPr="00FF378A">
        <w:rPr>
          <w:rFonts w:cs="Arial"/>
          <w:sz w:val="20"/>
          <w:szCs w:val="20"/>
          <w:lang w:val="en-US"/>
        </w:rPr>
        <w:t>Nařízení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Evropského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parlamentu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a Rady (ES) č.1907/2006 (REACH) v </w:t>
      </w:r>
      <w:proofErr w:type="spellStart"/>
      <w:r w:rsidRPr="00FF378A">
        <w:rPr>
          <w:rFonts w:cs="Arial"/>
          <w:sz w:val="20"/>
          <w:szCs w:val="20"/>
          <w:lang w:val="en-US"/>
        </w:rPr>
        <w:t>platném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znění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FF378A">
        <w:rPr>
          <w:rFonts w:cs="Arial"/>
          <w:sz w:val="20"/>
          <w:szCs w:val="20"/>
          <w:lang w:val="en-US"/>
        </w:rPr>
        <w:t>Nařízení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Evropské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komise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a Rady (ES) č.1272/2008 v </w:t>
      </w:r>
      <w:proofErr w:type="spellStart"/>
      <w:r w:rsidRPr="00FF378A">
        <w:rPr>
          <w:rFonts w:cs="Arial"/>
          <w:sz w:val="20"/>
          <w:szCs w:val="20"/>
          <w:lang w:val="en-US"/>
        </w:rPr>
        <w:t>platném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znění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FF378A">
        <w:rPr>
          <w:rFonts w:cs="Arial"/>
          <w:sz w:val="20"/>
          <w:szCs w:val="20"/>
          <w:lang w:val="en-US"/>
        </w:rPr>
        <w:t>Nařízení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FF378A">
        <w:rPr>
          <w:rFonts w:cs="Arial"/>
          <w:sz w:val="20"/>
          <w:szCs w:val="20"/>
          <w:lang w:val="en-US"/>
        </w:rPr>
        <w:t>Komise</w:t>
      </w:r>
      <w:proofErr w:type="spellEnd"/>
      <w:r w:rsidRPr="00FF378A">
        <w:rPr>
          <w:rFonts w:cs="Arial"/>
          <w:sz w:val="20"/>
          <w:szCs w:val="20"/>
          <w:lang w:val="en-US"/>
        </w:rPr>
        <w:t>(</w:t>
      </w:r>
      <w:proofErr w:type="gramEnd"/>
      <w:r w:rsidRPr="00FF378A">
        <w:rPr>
          <w:rFonts w:cs="Arial"/>
          <w:sz w:val="20"/>
          <w:szCs w:val="20"/>
          <w:lang w:val="en-US"/>
        </w:rPr>
        <w:t xml:space="preserve">EU) č.453/2010, </w:t>
      </w:r>
      <w:proofErr w:type="spellStart"/>
      <w:r w:rsidRPr="00FF378A">
        <w:rPr>
          <w:rFonts w:cs="Arial"/>
          <w:sz w:val="20"/>
          <w:szCs w:val="20"/>
          <w:lang w:val="en-US"/>
        </w:rPr>
        <w:t>směrnice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67/548/EHS </w:t>
      </w:r>
      <w:proofErr w:type="spellStart"/>
      <w:r w:rsidRPr="00FF378A">
        <w:rPr>
          <w:rFonts w:cs="Arial"/>
          <w:sz w:val="20"/>
          <w:szCs w:val="20"/>
          <w:lang w:val="en-US"/>
        </w:rPr>
        <w:t>ve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znění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pozdějších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předpisů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a 1999/45/ES, </w:t>
      </w:r>
      <w:proofErr w:type="spellStart"/>
      <w:r w:rsidRPr="00FF378A">
        <w:rPr>
          <w:rFonts w:cs="Arial"/>
          <w:sz w:val="20"/>
          <w:szCs w:val="20"/>
          <w:lang w:val="en-US"/>
        </w:rPr>
        <w:t>Zákon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č.356/2004 Sb., o </w:t>
      </w:r>
      <w:proofErr w:type="spellStart"/>
      <w:r w:rsidRPr="00FF378A">
        <w:rPr>
          <w:rFonts w:cs="Arial"/>
          <w:sz w:val="20"/>
          <w:szCs w:val="20"/>
          <w:lang w:val="en-US"/>
        </w:rPr>
        <w:t>chemických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látkách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a </w:t>
      </w:r>
      <w:proofErr w:type="spellStart"/>
      <w:r w:rsidRPr="00FF378A">
        <w:rPr>
          <w:rFonts w:cs="Arial"/>
          <w:sz w:val="20"/>
          <w:szCs w:val="20"/>
          <w:lang w:val="en-US"/>
        </w:rPr>
        <w:t>přípravcích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v </w:t>
      </w:r>
      <w:proofErr w:type="spellStart"/>
      <w:r w:rsidRPr="00FF378A">
        <w:rPr>
          <w:rFonts w:cs="Arial"/>
          <w:sz w:val="20"/>
          <w:szCs w:val="20"/>
          <w:lang w:val="en-US"/>
        </w:rPr>
        <w:t>platném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znění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FF378A">
        <w:rPr>
          <w:rFonts w:cs="Arial"/>
          <w:sz w:val="20"/>
          <w:szCs w:val="20"/>
          <w:lang w:val="en-US"/>
        </w:rPr>
        <w:t>seznam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klasifikovaných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látek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dle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Vyhlášky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č.232/2004 Sb. v </w:t>
      </w:r>
      <w:proofErr w:type="spellStart"/>
      <w:r w:rsidRPr="00FF378A">
        <w:rPr>
          <w:rFonts w:cs="Arial"/>
          <w:sz w:val="20"/>
          <w:szCs w:val="20"/>
          <w:lang w:val="en-US"/>
        </w:rPr>
        <w:t>platném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znění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FF378A">
        <w:rPr>
          <w:rFonts w:cs="Arial"/>
          <w:sz w:val="20"/>
          <w:szCs w:val="20"/>
          <w:lang w:val="en-US"/>
        </w:rPr>
        <w:t>údaje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od </w:t>
      </w:r>
      <w:proofErr w:type="spellStart"/>
      <w:r w:rsidRPr="00FF378A">
        <w:rPr>
          <w:rFonts w:cs="Arial"/>
          <w:sz w:val="20"/>
          <w:szCs w:val="20"/>
          <w:lang w:val="en-US"/>
        </w:rPr>
        <w:t>společnosti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nebo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podniku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FF378A">
        <w:rPr>
          <w:rFonts w:cs="Arial"/>
          <w:sz w:val="20"/>
          <w:szCs w:val="20"/>
          <w:lang w:val="en-US"/>
        </w:rPr>
        <w:t>databáze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nebezpečných</w:t>
      </w:r>
      <w:proofErr w:type="spellEnd"/>
      <w:r w:rsidRPr="00FF378A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FF378A">
        <w:rPr>
          <w:rFonts w:cs="Arial"/>
          <w:sz w:val="20"/>
          <w:szCs w:val="20"/>
          <w:lang w:val="en-US"/>
        </w:rPr>
        <w:t>látek</w:t>
      </w:r>
      <w:proofErr w:type="spellEnd"/>
      <w:r w:rsidRPr="00FF378A">
        <w:rPr>
          <w:rFonts w:cs="Arial"/>
          <w:b/>
          <w:sz w:val="20"/>
          <w:szCs w:val="20"/>
          <w:lang w:val="en-US"/>
        </w:rPr>
        <w:t>.</w:t>
      </w:r>
    </w:p>
    <w:p w14:paraId="193FA948" w14:textId="77777777" w:rsidR="00FE1FE8" w:rsidRPr="00FF378A" w:rsidRDefault="00FE1FE8" w:rsidP="00FE1FE8">
      <w:pPr>
        <w:spacing w:line="100" w:lineRule="atLeast"/>
        <w:rPr>
          <w:rFonts w:cs="Arial"/>
          <w:sz w:val="20"/>
          <w:szCs w:val="20"/>
          <w:lang w:val="en-US"/>
        </w:rPr>
      </w:pPr>
    </w:p>
    <w:p w14:paraId="3A4DE435" w14:textId="77777777" w:rsidR="00FE1FE8" w:rsidRPr="00FF378A" w:rsidRDefault="00FE1FE8" w:rsidP="00FE1FE8">
      <w:pPr>
        <w:rPr>
          <w:rFonts w:cs="Arial"/>
          <w:b/>
          <w:sz w:val="20"/>
          <w:szCs w:val="20"/>
          <w:u w:val="single"/>
          <w:lang w:val="en-US"/>
        </w:rPr>
      </w:pPr>
      <w:proofErr w:type="spellStart"/>
      <w:r w:rsidRPr="00FF378A">
        <w:rPr>
          <w:rFonts w:cs="Arial"/>
          <w:b/>
          <w:bCs/>
          <w:sz w:val="20"/>
          <w:szCs w:val="20"/>
          <w:u w:val="single"/>
          <w:lang w:val="en-US"/>
        </w:rPr>
        <w:t>Toxikologické</w:t>
      </w:r>
      <w:proofErr w:type="spellEnd"/>
      <w:r w:rsidRPr="00FF378A">
        <w:rPr>
          <w:rFonts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F378A">
        <w:rPr>
          <w:rFonts w:cs="Arial"/>
          <w:b/>
          <w:bCs/>
          <w:sz w:val="20"/>
          <w:szCs w:val="20"/>
          <w:u w:val="single"/>
          <w:lang w:val="en-US"/>
        </w:rPr>
        <w:t>informační</w:t>
      </w:r>
      <w:proofErr w:type="spellEnd"/>
      <w:r w:rsidRPr="00FF378A">
        <w:rPr>
          <w:rFonts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F378A">
        <w:rPr>
          <w:rFonts w:cs="Arial"/>
          <w:b/>
          <w:bCs/>
          <w:sz w:val="20"/>
          <w:szCs w:val="20"/>
          <w:u w:val="single"/>
          <w:lang w:val="en-US"/>
        </w:rPr>
        <w:t>středisko</w:t>
      </w:r>
      <w:proofErr w:type="spellEnd"/>
      <w:r w:rsidRPr="00FF378A">
        <w:rPr>
          <w:rFonts w:cs="Arial"/>
          <w:b/>
          <w:sz w:val="20"/>
          <w:szCs w:val="20"/>
          <w:u w:val="single"/>
          <w:lang w:val="en-US"/>
        </w:rPr>
        <w:t xml:space="preserve"> v </w:t>
      </w:r>
      <w:proofErr w:type="spellStart"/>
      <w:r w:rsidRPr="00FF378A">
        <w:rPr>
          <w:rFonts w:cs="Arial"/>
          <w:b/>
          <w:sz w:val="20"/>
          <w:szCs w:val="20"/>
          <w:u w:val="single"/>
          <w:lang w:val="en-US"/>
        </w:rPr>
        <w:t>České</w:t>
      </w:r>
      <w:proofErr w:type="spellEnd"/>
      <w:r w:rsidRPr="00FF378A">
        <w:rPr>
          <w:rFonts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FF378A">
        <w:rPr>
          <w:rFonts w:cs="Arial"/>
          <w:b/>
          <w:sz w:val="20"/>
          <w:szCs w:val="20"/>
          <w:u w:val="single"/>
          <w:lang w:val="en-US"/>
        </w:rPr>
        <w:t>republice</w:t>
      </w:r>
      <w:proofErr w:type="spellEnd"/>
      <w:r w:rsidRPr="00FF378A">
        <w:rPr>
          <w:rFonts w:cs="Arial"/>
          <w:b/>
          <w:sz w:val="20"/>
          <w:szCs w:val="20"/>
          <w:u w:val="single"/>
          <w:lang w:val="en-US"/>
        </w:rPr>
        <w:t>:</w:t>
      </w:r>
    </w:p>
    <w:p w14:paraId="59388FCE" w14:textId="77777777" w:rsidR="00FE1FE8" w:rsidRPr="00FF378A" w:rsidRDefault="00FE1FE8" w:rsidP="00FE1FE8">
      <w:pPr>
        <w:rPr>
          <w:rFonts w:cs="Arial"/>
          <w:sz w:val="20"/>
          <w:szCs w:val="20"/>
          <w:lang w:val="en-US"/>
        </w:rPr>
      </w:pPr>
    </w:p>
    <w:p w14:paraId="69F1C7C5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sz w:val="20"/>
          <w:szCs w:val="20"/>
        </w:rPr>
        <w:t xml:space="preserve">Klinika </w:t>
      </w:r>
      <w:proofErr w:type="spellStart"/>
      <w:r w:rsidRPr="00FE1FE8">
        <w:rPr>
          <w:rFonts w:cs="Arial"/>
          <w:sz w:val="20"/>
          <w:szCs w:val="20"/>
        </w:rPr>
        <w:t>nemocí</w:t>
      </w:r>
      <w:proofErr w:type="spellEnd"/>
      <w:r w:rsidRPr="00FE1FE8">
        <w:rPr>
          <w:rFonts w:cs="Arial"/>
          <w:sz w:val="20"/>
          <w:szCs w:val="20"/>
        </w:rPr>
        <w:t xml:space="preserve"> z </w:t>
      </w:r>
      <w:proofErr w:type="spellStart"/>
      <w:r w:rsidRPr="00FE1FE8">
        <w:rPr>
          <w:rFonts w:cs="Arial"/>
          <w:sz w:val="20"/>
          <w:szCs w:val="20"/>
        </w:rPr>
        <w:t>povolání</w:t>
      </w:r>
      <w:proofErr w:type="spellEnd"/>
      <w:r w:rsidRPr="00FE1FE8">
        <w:rPr>
          <w:rFonts w:cs="Arial"/>
          <w:sz w:val="20"/>
          <w:szCs w:val="20"/>
        </w:rPr>
        <w:t xml:space="preserve">, Na </w:t>
      </w:r>
      <w:proofErr w:type="spellStart"/>
      <w:r w:rsidRPr="00FE1FE8">
        <w:rPr>
          <w:rFonts w:cs="Arial"/>
          <w:sz w:val="20"/>
          <w:szCs w:val="20"/>
        </w:rPr>
        <w:t>Bojiští</w:t>
      </w:r>
      <w:proofErr w:type="spellEnd"/>
      <w:r w:rsidRPr="00FE1FE8">
        <w:rPr>
          <w:rFonts w:cs="Arial"/>
          <w:sz w:val="20"/>
          <w:szCs w:val="20"/>
        </w:rPr>
        <w:t xml:space="preserve"> 1, 120 00 </w:t>
      </w:r>
      <w:proofErr w:type="spellStart"/>
      <w:r w:rsidRPr="00FE1FE8">
        <w:rPr>
          <w:rFonts w:cs="Arial"/>
          <w:sz w:val="20"/>
          <w:szCs w:val="20"/>
        </w:rPr>
        <w:t>Praha</w:t>
      </w:r>
      <w:proofErr w:type="spellEnd"/>
      <w:r w:rsidRPr="00FE1FE8">
        <w:rPr>
          <w:rFonts w:cs="Arial"/>
          <w:sz w:val="20"/>
          <w:szCs w:val="20"/>
        </w:rPr>
        <w:t xml:space="preserve"> 2</w:t>
      </w:r>
    </w:p>
    <w:p w14:paraId="7B89CD05" w14:textId="77777777" w:rsidR="00FE1FE8" w:rsidRPr="00FE1FE8" w:rsidRDefault="00FE1FE8" w:rsidP="00FE1FE8">
      <w:pPr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Telefonní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číslo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poskytování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informací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mimořádných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situacích</w:t>
      </w:r>
      <w:proofErr w:type="spellEnd"/>
      <w:r w:rsidRPr="00FE1FE8">
        <w:rPr>
          <w:rFonts w:cs="Arial"/>
          <w:sz w:val="20"/>
          <w:szCs w:val="20"/>
        </w:rPr>
        <w:t xml:space="preserve">: </w:t>
      </w:r>
    </w:p>
    <w:p w14:paraId="708B2DB4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b/>
          <w:sz w:val="20"/>
          <w:szCs w:val="20"/>
        </w:rPr>
        <w:t>+</w:t>
      </w:r>
      <w:proofErr w:type="gramStart"/>
      <w:r w:rsidRPr="00FE1FE8">
        <w:rPr>
          <w:rFonts w:cs="Arial"/>
          <w:b/>
          <w:sz w:val="20"/>
          <w:szCs w:val="20"/>
        </w:rPr>
        <w:t>420224919293</w:t>
      </w:r>
      <w:r w:rsidRPr="00FE1FE8">
        <w:rPr>
          <w:rFonts w:cs="Arial"/>
          <w:sz w:val="20"/>
          <w:szCs w:val="20"/>
        </w:rPr>
        <w:t xml:space="preserve"> 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proofErr w:type="gramEnd"/>
      <w:r w:rsidRPr="00FE1FE8">
        <w:rPr>
          <w:rFonts w:cs="Arial"/>
          <w:sz w:val="20"/>
          <w:szCs w:val="20"/>
        </w:rPr>
        <w:t xml:space="preserve">  </w:t>
      </w:r>
      <w:r w:rsidRPr="00FE1FE8">
        <w:rPr>
          <w:rFonts w:cs="Arial"/>
          <w:b/>
          <w:sz w:val="20"/>
          <w:szCs w:val="20"/>
        </w:rPr>
        <w:t>+420224915402</w:t>
      </w:r>
    </w:p>
    <w:p w14:paraId="26653A05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146F8D63" w14:textId="77777777" w:rsidR="00FE1FE8" w:rsidRPr="00FE1FE8" w:rsidRDefault="00FE1FE8" w:rsidP="00FE1FE8">
      <w:pPr>
        <w:pBdr>
          <w:bottom w:val="single" w:sz="8" w:space="2" w:color="000000"/>
        </w:pBdr>
        <w:rPr>
          <w:rFonts w:cs="Arial"/>
          <w:sz w:val="20"/>
          <w:szCs w:val="20"/>
        </w:rPr>
      </w:pPr>
    </w:p>
    <w:p w14:paraId="168FD1F4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</w:p>
    <w:p w14:paraId="26763FF4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Bezpečnostní</w:t>
      </w:r>
      <w:proofErr w:type="spellEnd"/>
      <w:r w:rsidRPr="00FE1FE8">
        <w:rPr>
          <w:rFonts w:cs="Arial"/>
          <w:sz w:val="20"/>
          <w:szCs w:val="20"/>
        </w:rPr>
        <w:t xml:space="preserve"> list </w:t>
      </w:r>
      <w:proofErr w:type="spellStart"/>
      <w:r w:rsidRPr="00FE1FE8">
        <w:rPr>
          <w:rFonts w:cs="Arial"/>
          <w:sz w:val="20"/>
          <w:szCs w:val="20"/>
        </w:rPr>
        <w:t>obsahuje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potřebné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zajištění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bezpečnosti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zacházení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během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dopravy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distribuci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aplikaci</w:t>
      </w:r>
      <w:proofErr w:type="spellEnd"/>
      <w:r w:rsidRPr="00FE1FE8">
        <w:rPr>
          <w:rFonts w:cs="Arial"/>
          <w:sz w:val="20"/>
          <w:szCs w:val="20"/>
        </w:rPr>
        <w:t xml:space="preserve"> a </w:t>
      </w:r>
      <w:proofErr w:type="spellStart"/>
      <w:r w:rsidRPr="00FE1FE8">
        <w:rPr>
          <w:rFonts w:cs="Arial"/>
          <w:sz w:val="20"/>
          <w:szCs w:val="20"/>
        </w:rPr>
        <w:t>skladování</w:t>
      </w:r>
      <w:proofErr w:type="spellEnd"/>
      <w:r w:rsidRPr="00FE1FE8">
        <w:rPr>
          <w:rFonts w:cs="Arial"/>
          <w:sz w:val="20"/>
          <w:szCs w:val="20"/>
        </w:rPr>
        <w:t xml:space="preserve">. </w:t>
      </w:r>
      <w:proofErr w:type="spellStart"/>
      <w:r w:rsidRPr="00FE1FE8">
        <w:rPr>
          <w:rFonts w:cs="Arial"/>
          <w:sz w:val="20"/>
          <w:szCs w:val="20"/>
        </w:rPr>
        <w:t>Uživatel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nese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veškerou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zodpovědnost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vyplývající</w:t>
      </w:r>
      <w:proofErr w:type="spellEnd"/>
      <w:r w:rsidRPr="00FE1FE8">
        <w:rPr>
          <w:rFonts w:cs="Arial"/>
          <w:sz w:val="20"/>
          <w:szCs w:val="20"/>
        </w:rPr>
        <w:t xml:space="preserve"> z </w:t>
      </w:r>
      <w:proofErr w:type="spellStart"/>
      <w:r w:rsidRPr="00FE1FE8">
        <w:rPr>
          <w:rFonts w:cs="Arial"/>
          <w:sz w:val="20"/>
          <w:szCs w:val="20"/>
        </w:rPr>
        <w:t>nesprávného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údajů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obsažených</w:t>
      </w:r>
      <w:proofErr w:type="spellEnd"/>
      <w:r w:rsidRPr="00FE1FE8">
        <w:rPr>
          <w:rFonts w:cs="Arial"/>
          <w:sz w:val="20"/>
          <w:szCs w:val="20"/>
        </w:rPr>
        <w:t xml:space="preserve"> v </w:t>
      </w:r>
      <w:proofErr w:type="spellStart"/>
      <w:r w:rsidRPr="00FE1FE8">
        <w:rPr>
          <w:rFonts w:cs="Arial"/>
          <w:sz w:val="20"/>
          <w:szCs w:val="20"/>
        </w:rPr>
        <w:t>bezpečnostním</w:t>
      </w:r>
      <w:proofErr w:type="spellEnd"/>
      <w:r w:rsidRPr="00FE1FE8">
        <w:rPr>
          <w:rFonts w:cs="Arial"/>
          <w:sz w:val="20"/>
          <w:szCs w:val="20"/>
        </w:rPr>
        <w:t xml:space="preserve"> listu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nevhodného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výrobku</w:t>
      </w:r>
      <w:proofErr w:type="spellEnd"/>
      <w:r w:rsidRPr="00FE1FE8">
        <w:rPr>
          <w:rFonts w:cs="Arial"/>
          <w:sz w:val="20"/>
          <w:szCs w:val="20"/>
        </w:rPr>
        <w:t>.</w:t>
      </w:r>
    </w:p>
    <w:p w14:paraId="218043F7" w14:textId="77777777" w:rsidR="00FE1FE8" w:rsidRPr="00FE1FE8" w:rsidRDefault="00FE1FE8" w:rsidP="00FE1FE8">
      <w:pPr>
        <w:pStyle w:val="DefaultText"/>
        <w:rPr>
          <w:rFonts w:ascii="Arial" w:hAnsi="Arial" w:cs="Arial"/>
          <w:color w:val="auto"/>
          <w:szCs w:val="20"/>
          <w:lang w:val="cs-CZ"/>
        </w:rPr>
      </w:pPr>
    </w:p>
    <w:p w14:paraId="50BC29C7" w14:textId="166F2282" w:rsidR="00FE1FE8" w:rsidRPr="00FE1FE8" w:rsidRDefault="00445640" w:rsidP="00FE1FE8">
      <w:pPr>
        <w:rPr>
          <w:rFonts w:cs="Arial"/>
          <w:sz w:val="20"/>
          <w:szCs w:val="20"/>
        </w:rPr>
      </w:pPr>
      <w:proofErr w:type="spellStart"/>
      <w:r w:rsidRPr="00445640">
        <w:rPr>
          <w:rFonts w:cs="Arial"/>
          <w:sz w:val="20"/>
          <w:szCs w:val="20"/>
        </w:rPr>
        <w:t>Aktualizace</w:t>
      </w:r>
      <w:proofErr w:type="spellEnd"/>
      <w:r w:rsidRPr="00445640">
        <w:rPr>
          <w:rFonts w:cs="Arial"/>
          <w:sz w:val="20"/>
          <w:szCs w:val="20"/>
        </w:rPr>
        <w:t xml:space="preserve"> ze </w:t>
      </w:r>
      <w:proofErr w:type="spellStart"/>
      <w:r w:rsidRPr="00445640">
        <w:rPr>
          <w:rFonts w:cs="Arial"/>
          <w:sz w:val="20"/>
          <w:szCs w:val="20"/>
        </w:rPr>
        <w:t>dne</w:t>
      </w:r>
      <w:proofErr w:type="spellEnd"/>
      <w:r w:rsidRPr="0044564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10.03.2020 </w:t>
      </w:r>
      <w:proofErr w:type="spellStart"/>
      <w:r w:rsidRPr="00445640">
        <w:rPr>
          <w:rFonts w:cs="Arial"/>
          <w:sz w:val="20"/>
          <w:szCs w:val="20"/>
        </w:rPr>
        <w:t>se</w:t>
      </w:r>
      <w:proofErr w:type="spellEnd"/>
      <w:r w:rsidRPr="00445640">
        <w:rPr>
          <w:rFonts w:cs="Arial"/>
          <w:sz w:val="20"/>
          <w:szCs w:val="20"/>
        </w:rPr>
        <w:t xml:space="preserve"> </w:t>
      </w:r>
      <w:proofErr w:type="spellStart"/>
      <w:r w:rsidRPr="00445640">
        <w:rPr>
          <w:rFonts w:cs="Arial"/>
          <w:sz w:val="20"/>
          <w:szCs w:val="20"/>
        </w:rPr>
        <w:t>týká</w:t>
      </w:r>
      <w:proofErr w:type="spellEnd"/>
      <w:r w:rsidRPr="00445640">
        <w:rPr>
          <w:rFonts w:cs="Arial"/>
          <w:sz w:val="20"/>
          <w:szCs w:val="20"/>
        </w:rPr>
        <w:t xml:space="preserve"> </w:t>
      </w:r>
      <w:proofErr w:type="spellStart"/>
      <w:r w:rsidRPr="00445640">
        <w:rPr>
          <w:rFonts w:cs="Arial"/>
          <w:sz w:val="20"/>
          <w:szCs w:val="20"/>
        </w:rPr>
        <w:t>oddílů</w:t>
      </w:r>
      <w:proofErr w:type="spellEnd"/>
      <w:r>
        <w:rPr>
          <w:rFonts w:cs="Arial"/>
          <w:sz w:val="20"/>
          <w:szCs w:val="20"/>
        </w:rPr>
        <w:t xml:space="preserve">: </w:t>
      </w:r>
      <w:r w:rsidR="008C0CAE">
        <w:rPr>
          <w:rFonts w:cs="Arial"/>
          <w:sz w:val="20"/>
          <w:szCs w:val="20"/>
        </w:rPr>
        <w:t>1.3, 2, 8.1, 12.1, 12.6, 14, 16</w:t>
      </w:r>
    </w:p>
    <w:p w14:paraId="5D9BA955" w14:textId="77777777" w:rsidR="00FE1FE8" w:rsidRPr="00FE1FE8" w:rsidRDefault="00FE1FE8" w:rsidP="00FE1FE8">
      <w:pPr>
        <w:pStyle w:val="WW-Tekstpodstawowywcity2"/>
        <w:rPr>
          <w:rFonts w:ascii="Arial" w:hAnsi="Arial" w:cs="Arial"/>
          <w:sz w:val="20"/>
          <w:szCs w:val="20"/>
        </w:rPr>
      </w:pPr>
    </w:p>
    <w:p w14:paraId="37BC0D41" w14:textId="77777777" w:rsidR="00FE1FE8" w:rsidRPr="00AF448A" w:rsidRDefault="00FE1FE8" w:rsidP="00FE1FE8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FE1FE8">
        <w:rPr>
          <w:rFonts w:ascii="Arial" w:hAnsi="Arial" w:cs="Arial"/>
          <w:sz w:val="20"/>
          <w:szCs w:val="20"/>
        </w:rPr>
        <w:t>Zpracování</w:t>
      </w:r>
      <w:proofErr w:type="spellEnd"/>
      <w:r w:rsidRPr="00FE1FE8">
        <w:rPr>
          <w:rFonts w:ascii="Arial" w:hAnsi="Arial" w:cs="Arial"/>
          <w:sz w:val="20"/>
          <w:szCs w:val="20"/>
        </w:rPr>
        <w:t xml:space="preserve">: </w:t>
      </w:r>
      <w:r w:rsidRPr="00AF448A">
        <w:rPr>
          <w:rFonts w:ascii="Arial" w:hAnsi="Arial" w:cs="Arial"/>
          <w:sz w:val="20"/>
          <w:szCs w:val="20"/>
        </w:rPr>
        <w:t>„</w:t>
      </w:r>
      <w:proofErr w:type="spellStart"/>
      <w:r w:rsidRPr="00AF448A">
        <w:rPr>
          <w:rFonts w:ascii="Arial" w:hAnsi="Arial" w:cs="Arial"/>
          <w:sz w:val="20"/>
          <w:szCs w:val="20"/>
        </w:rPr>
        <w:t>Asplant</w:t>
      </w:r>
      <w:proofErr w:type="spellEnd"/>
      <w:r w:rsidRPr="00AF448A">
        <w:rPr>
          <w:rFonts w:ascii="Arial" w:hAnsi="Arial" w:cs="Arial"/>
          <w:sz w:val="20"/>
          <w:szCs w:val="20"/>
        </w:rPr>
        <w:t xml:space="preserve"> - Skotniccy” Spółka Jawna, Jaworzno</w:t>
      </w:r>
    </w:p>
    <w:p w14:paraId="44553541" w14:textId="77777777" w:rsidR="00420674" w:rsidRPr="00FE1FE8" w:rsidRDefault="00420674" w:rsidP="00420674">
      <w:pPr>
        <w:autoSpaceDE w:val="0"/>
        <w:spacing w:line="100" w:lineRule="atLeast"/>
        <w:jc w:val="both"/>
        <w:rPr>
          <w:rFonts w:eastAsia="Times New Roman" w:cs="Arial"/>
          <w:sz w:val="20"/>
          <w:szCs w:val="20"/>
        </w:rPr>
      </w:pPr>
    </w:p>
    <w:p w14:paraId="13E8D2C3" w14:textId="77777777" w:rsidR="00420674" w:rsidRPr="00FE1FE8" w:rsidRDefault="00420674" w:rsidP="00BD576E">
      <w:pPr>
        <w:jc w:val="both"/>
        <w:rPr>
          <w:rFonts w:cs="Arial"/>
          <w:sz w:val="20"/>
          <w:szCs w:val="20"/>
        </w:rPr>
      </w:pPr>
    </w:p>
    <w:p w14:paraId="65EA35A4" w14:textId="77777777" w:rsidR="003475B4" w:rsidRPr="00FE1FE8" w:rsidRDefault="003475B4" w:rsidP="00FE1FE8">
      <w:pPr>
        <w:jc w:val="both"/>
        <w:rPr>
          <w:rFonts w:cs="Arial"/>
          <w:sz w:val="20"/>
          <w:szCs w:val="20"/>
        </w:rPr>
      </w:pPr>
    </w:p>
    <w:sectPr w:rsidR="003475B4" w:rsidRPr="00FE1FE8" w:rsidSect="00EF1A66">
      <w:headerReference w:type="default" r:id="rId15"/>
      <w:footerReference w:type="default" r:id="rId16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A8DE" w14:textId="77777777" w:rsidR="00812642" w:rsidRDefault="00812642">
      <w:r>
        <w:separator/>
      </w:r>
    </w:p>
  </w:endnote>
  <w:endnote w:type="continuationSeparator" w:id="0">
    <w:p w14:paraId="0D7CEE2B" w14:textId="77777777" w:rsidR="00812642" w:rsidRDefault="0081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+01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Univers-PL">
    <w:altName w:val="Malgun Gothic"/>
    <w:charset w:val="81"/>
    <w:family w:val="swiss"/>
    <w:pitch w:val="default"/>
    <w:sig w:usb0="00000000" w:usb1="09060000" w:usb2="00000010" w:usb3="00000000" w:csb0="00080000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EUAlbertina+20">
    <w:altName w:val="Times New Roman"/>
    <w:charset w:val="EE"/>
    <w:family w:val="auto"/>
    <w:pitch w:val="default"/>
  </w:font>
  <w:font w:name="EUAlbertina_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_Italic">
    <w:altName w:val="Courier New"/>
    <w:panose1 w:val="00000000000000000000"/>
    <w:charset w:val="EE"/>
    <w:family w:val="script"/>
    <w:notTrueType/>
    <w:pitch w:val="default"/>
    <w:sig w:usb0="00000005" w:usb1="00000000" w:usb2="00000000" w:usb3="00000000" w:csb0="00000002" w:csb1="00000000"/>
  </w:font>
  <w:font w:name="EUAlbertina_Bold+0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546"/>
      <w:gridCol w:w="6546"/>
      <w:gridCol w:w="1546"/>
    </w:tblGrid>
    <w:tr w:rsidR="00E42FE8" w14:paraId="7E007F62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D4006CC" w14:textId="77777777" w:rsidR="00E42FE8" w:rsidRDefault="00E42FE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C51C94E" w14:textId="208F11EA" w:rsidR="00E42FE8" w:rsidRPr="0053763D" w:rsidRDefault="00A642C5" w:rsidP="0053763D">
          <w:pPr>
            <w:pStyle w:val="Bezmezer"/>
            <w:rPr>
              <w:rFonts w:asciiTheme="majorHAnsi" w:hAnsiTheme="majorHAnsi"/>
              <w:b/>
            </w:rPr>
          </w:pPr>
          <w:r w:rsidRPr="00A642C5">
            <w:rPr>
              <w:rFonts w:asciiTheme="majorHAnsi" w:hAnsiTheme="majorHAnsi"/>
              <w:b/>
            </w:rPr>
            <w:t xml:space="preserve">KARAKILL – Stop </w:t>
          </w:r>
          <w:proofErr w:type="spellStart"/>
          <w:r w:rsidRPr="00A642C5">
            <w:rPr>
              <w:rFonts w:asciiTheme="majorHAnsi" w:hAnsiTheme="majorHAnsi"/>
              <w:b/>
            </w:rPr>
            <w:t>domácímu</w:t>
          </w:r>
          <w:proofErr w:type="spellEnd"/>
          <w:r w:rsidRPr="00A642C5">
            <w:rPr>
              <w:rFonts w:asciiTheme="majorHAnsi" w:hAnsiTheme="majorHAnsi"/>
              <w:b/>
            </w:rPr>
            <w:t xml:space="preserve"> </w:t>
          </w:r>
          <w:proofErr w:type="spellStart"/>
          <w:r w:rsidRPr="00A642C5">
            <w:rPr>
              <w:rFonts w:asciiTheme="majorHAnsi" w:hAnsiTheme="majorHAnsi"/>
              <w:b/>
            </w:rPr>
            <w:t>hmyzu</w:t>
          </w:r>
          <w:proofErr w:type="spellEnd"/>
          <w:r w:rsidRPr="00A642C5">
            <w:rPr>
              <w:rFonts w:asciiTheme="majorHAnsi" w:hAnsiTheme="majorHAnsi"/>
              <w:b/>
            </w:rPr>
            <w:t xml:space="preserve"> - </w:t>
          </w:r>
          <w:proofErr w:type="spellStart"/>
          <w:r w:rsidRPr="00A642C5">
            <w:rPr>
              <w:rFonts w:asciiTheme="majorHAnsi" w:hAnsiTheme="majorHAnsi"/>
              <w:b/>
            </w:rPr>
            <w:t>štěnice</w:t>
          </w:r>
          <w:proofErr w:type="spellEnd"/>
          <w:r w:rsidRPr="00A642C5">
            <w:rPr>
              <w:rFonts w:asciiTheme="majorHAnsi" w:hAnsiTheme="majorHAnsi"/>
              <w:b/>
            </w:rPr>
            <w:t xml:space="preserve"> </w:t>
          </w:r>
          <w:r w:rsidR="00E42FE8">
            <w:rPr>
              <w:rFonts w:asciiTheme="majorHAnsi" w:hAnsiTheme="majorHAnsi"/>
              <w:b/>
            </w:rPr>
            <w:t xml:space="preserve">- </w:t>
          </w:r>
          <w:proofErr w:type="spellStart"/>
          <w:r w:rsidR="00E42FE8" w:rsidRPr="0053763D">
            <w:rPr>
              <w:rFonts w:asciiTheme="majorHAnsi" w:hAnsiTheme="majorHAnsi"/>
              <w:b/>
              <w:bCs/>
            </w:rPr>
            <w:t>bezpečnostní</w:t>
          </w:r>
          <w:proofErr w:type="spellEnd"/>
          <w:r w:rsidR="00E42FE8" w:rsidRPr="0053763D">
            <w:rPr>
              <w:rFonts w:asciiTheme="majorHAnsi" w:hAnsiTheme="majorHAnsi"/>
              <w:b/>
              <w:bCs/>
            </w:rPr>
            <w:t xml:space="preserve"> list</w:t>
          </w:r>
          <w:r w:rsidR="00E42FE8" w:rsidRPr="0053763D">
            <w:rPr>
              <w:rFonts w:asciiTheme="majorHAnsi" w:hAnsiTheme="majorHAnsi"/>
              <w:b/>
            </w:rPr>
            <w:t xml:space="preserve"> </w:t>
          </w:r>
        </w:p>
        <w:p w14:paraId="08A47F4B" w14:textId="77777777" w:rsidR="00E42FE8" w:rsidRDefault="00E42FE8" w:rsidP="0053763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9B41E70" w14:textId="77777777" w:rsidR="00E42FE8" w:rsidRDefault="00E42FE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42FE8" w14:paraId="096E52C5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423C47D" w14:textId="77777777" w:rsidR="00E42FE8" w:rsidRDefault="00E42FE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B35F336" w14:textId="77777777" w:rsidR="00E42FE8" w:rsidRDefault="00E42FE8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FC02592" w14:textId="77777777" w:rsidR="00E42FE8" w:rsidRDefault="00E42FE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86A0570" w14:textId="77777777" w:rsidR="00E42FE8" w:rsidRDefault="00E42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8FFE" w14:textId="77777777" w:rsidR="00812642" w:rsidRDefault="00812642">
      <w:r>
        <w:separator/>
      </w:r>
    </w:p>
  </w:footnote>
  <w:footnote w:type="continuationSeparator" w:id="0">
    <w:p w14:paraId="1D6AC436" w14:textId="77777777" w:rsidR="00812642" w:rsidRDefault="0081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6" w:type="dxa"/>
      <w:tblInd w:w="108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036"/>
      <w:gridCol w:w="1967"/>
      <w:gridCol w:w="1967"/>
      <w:gridCol w:w="1968"/>
      <w:gridCol w:w="1908"/>
    </w:tblGrid>
    <w:tr w:rsidR="00E42FE8" w14:paraId="71F8CD4F" w14:textId="77777777">
      <w:trPr>
        <w:trHeight w:val="645"/>
      </w:trPr>
      <w:tc>
        <w:tcPr>
          <w:tcW w:w="20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29C5DD" w14:textId="77777777" w:rsidR="00E42FE8" w:rsidRDefault="00E42FE8">
          <w:pPr>
            <w:tabs>
              <w:tab w:val="left" w:pos="312"/>
            </w:tabs>
            <w:snapToGrid w:val="0"/>
            <w:ind w:left="-114"/>
            <w:jc w:val="center"/>
            <w:rPr>
              <w:rFonts w:eastAsia="SimSun"/>
              <w:b/>
              <w:bCs/>
              <w:sz w:val="32"/>
              <w:szCs w:val="32"/>
              <w:lang w:val="en-US"/>
            </w:rPr>
          </w:pPr>
          <w:r>
            <w:object w:dxaOrig="1193" w:dyaOrig="631" w14:anchorId="223AE9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5pt;height:39pt">
                <v:imagedata r:id="rId1" o:title=""/>
              </v:shape>
              <o:OLEObject Type="Embed" ProgID="CorelDRAW.Graphic.14" ShapeID="_x0000_i1025" DrawAspect="Content" ObjectID="_1706076416" r:id="rId2"/>
            </w:object>
          </w:r>
        </w:p>
      </w:tc>
      <w:tc>
        <w:tcPr>
          <w:tcW w:w="590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29898DC" w14:textId="77777777" w:rsidR="00E42FE8" w:rsidRPr="0053763D" w:rsidRDefault="00E42FE8" w:rsidP="00C25F6F">
          <w:pPr>
            <w:tabs>
              <w:tab w:val="left" w:pos="312"/>
            </w:tabs>
            <w:snapToGrid w:val="0"/>
            <w:ind w:left="-108" w:right="-2"/>
            <w:jc w:val="center"/>
            <w:rPr>
              <w:rFonts w:eastAsia="SimSun"/>
              <w:sz w:val="16"/>
              <w:szCs w:val="16"/>
              <w:lang w:val="en-US"/>
            </w:rPr>
          </w:pPr>
          <w:r w:rsidRPr="0053763D">
            <w:rPr>
              <w:bCs/>
              <w:sz w:val="40"/>
              <w:lang w:val="en-US"/>
            </w:rPr>
            <w:t>BEZPEČNOSTNÍ LIST</w:t>
          </w:r>
          <w:r w:rsidRPr="0053763D">
            <w:rPr>
              <w:rFonts w:eastAsia="SimSun"/>
              <w:sz w:val="18"/>
              <w:szCs w:val="16"/>
              <w:lang w:val="en-US"/>
            </w:rPr>
            <w:t xml:space="preserve"> </w:t>
          </w:r>
        </w:p>
        <w:p w14:paraId="232D0724" w14:textId="77777777" w:rsidR="00E42FE8" w:rsidRPr="006C0CAD" w:rsidRDefault="00E42FE8" w:rsidP="006C0CAD">
          <w:pPr>
            <w:suppressAutoHyphens w:val="0"/>
            <w:autoSpaceDE w:val="0"/>
            <w:autoSpaceDN w:val="0"/>
            <w:adjustRightInd w:val="0"/>
            <w:jc w:val="center"/>
            <w:rPr>
              <w:i/>
              <w:sz w:val="16"/>
              <w:szCs w:val="16"/>
              <w:lang w:val="cs-CZ"/>
            </w:rPr>
          </w:pPr>
          <w:r w:rsidRPr="006C0CAD">
            <w:rPr>
              <w:rStyle w:val="apple-style-span"/>
              <w:i/>
              <w:sz w:val="16"/>
              <w:szCs w:val="16"/>
              <w:lang w:val="cs-CZ"/>
            </w:rPr>
            <w:t>dle Nařízen</w:t>
          </w:r>
          <w:r>
            <w:rPr>
              <w:rStyle w:val="apple-style-span"/>
              <w:i/>
              <w:sz w:val="16"/>
              <w:szCs w:val="16"/>
              <w:lang w:val="cs-CZ"/>
            </w:rPr>
            <w:t xml:space="preserve">í (ES) č. 1907/2006 Evropského </w:t>
          </w:r>
          <w:r w:rsidRPr="006C0CAD">
            <w:rPr>
              <w:rStyle w:val="apple-style-span"/>
              <w:i/>
              <w:sz w:val="16"/>
              <w:szCs w:val="16"/>
              <w:lang w:val="cs-CZ"/>
            </w:rPr>
            <w:t>parlamentu a Rady Evropy ze dne 18. prosince 2006 r. o registraci, hodnocení, povolování a omezování chemických látek</w:t>
          </w:r>
          <w:r w:rsidRPr="006C0CAD">
            <w:rPr>
              <w:rStyle w:val="cas1"/>
              <w:i/>
              <w:lang w:val="cs-CZ"/>
            </w:rPr>
            <w:t xml:space="preserve"> </w:t>
          </w:r>
          <w:r w:rsidRPr="006C0CAD">
            <w:rPr>
              <w:rStyle w:val="Siln"/>
              <w:i/>
              <w:sz w:val="16"/>
              <w:szCs w:val="16"/>
              <w:lang w:val="cs-CZ"/>
            </w:rPr>
            <w:t>(REACH)</w:t>
          </w:r>
        </w:p>
      </w:tc>
      <w:tc>
        <w:tcPr>
          <w:tcW w:w="19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77B40B" w14:textId="77777777" w:rsidR="00E42FE8" w:rsidRDefault="00E42FE8">
          <w:pPr>
            <w:snapToGrid w:val="0"/>
            <w:ind w:left="-2" w:right="-2" w:hanging="106"/>
            <w:jc w:val="center"/>
          </w:pPr>
          <w:proofErr w:type="spellStart"/>
          <w:r>
            <w:t>Strana</w:t>
          </w:r>
          <w:proofErr w:type="spellEnd"/>
        </w:p>
        <w:p w14:paraId="3842B3CF" w14:textId="77777777" w:rsidR="00E42FE8" w:rsidRDefault="006F1D21">
          <w:pPr>
            <w:snapToGrid w:val="0"/>
            <w:ind w:left="-2" w:right="-2" w:hanging="106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 w:rsidR="00E42FE8"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PAGE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 w:rsidR="000645EB"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2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  <w:r w:rsidR="00E42FE8"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t xml:space="preserve"> z 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 w:rsidR="00E42FE8"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NUMPAGES \*Arabic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 w:rsidR="000645EB"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10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tr w:rsidR="00E42FE8" w14:paraId="1C12543B" w14:textId="77777777">
      <w:trPr>
        <w:trHeight w:val="189"/>
      </w:trPr>
      <w:tc>
        <w:tcPr>
          <w:tcW w:w="20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0E949FB" w14:textId="77777777" w:rsidR="00E42FE8" w:rsidRDefault="00E42FE8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0C80CCF" w14:textId="77777777" w:rsidR="00E42FE8" w:rsidRDefault="00E42FE8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>
            <w:rPr>
              <w:rFonts w:eastAsia="SimSun"/>
              <w:bCs/>
              <w:sz w:val="20"/>
              <w:szCs w:val="20"/>
            </w:rPr>
            <w:t>V</w:t>
          </w:r>
          <w:r w:rsidRPr="006C0CAD">
            <w:rPr>
              <w:rFonts w:eastAsia="SimSun"/>
              <w:bCs/>
              <w:sz w:val="20"/>
              <w:szCs w:val="20"/>
            </w:rPr>
            <w:t>ydání</w:t>
          </w:r>
          <w:proofErr w:type="spellEnd"/>
          <w:r w:rsidRPr="006C0CAD">
            <w:rPr>
              <w:rFonts w:eastAsia="SimSun"/>
              <w:bCs/>
              <w:sz w:val="20"/>
              <w:szCs w:val="20"/>
            </w:rPr>
            <w:t xml:space="preserve"> </w:t>
          </w:r>
        </w:p>
        <w:p w14:paraId="55A026F5" w14:textId="2EDAE73A" w:rsidR="00E42FE8" w:rsidRDefault="00E42FE8" w:rsidP="009E60E1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0</w:t>
          </w:r>
          <w:r w:rsidR="00D14DD2">
            <w:rPr>
              <w:rFonts w:eastAsia="SimSun"/>
              <w:b/>
              <w:bCs/>
              <w:sz w:val="20"/>
              <w:szCs w:val="20"/>
            </w:rPr>
            <w:t>5</w:t>
          </w: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C0362F6" w14:textId="77777777" w:rsidR="00E42FE8" w:rsidRPr="006C0CAD" w:rsidRDefault="00E42FE8" w:rsidP="009E60E1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proofErr w:type="spellStart"/>
          <w:r w:rsidRPr="006C0CAD">
            <w:rPr>
              <w:sz w:val="20"/>
              <w:szCs w:val="20"/>
            </w:rPr>
            <w:t>Datum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prvního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vydání</w:t>
          </w:r>
          <w:proofErr w:type="spellEnd"/>
          <w:r w:rsidRPr="006C0CAD">
            <w:rPr>
              <w:sz w:val="20"/>
              <w:szCs w:val="20"/>
            </w:rPr>
            <w:t xml:space="preserve">: </w:t>
          </w:r>
          <w:r w:rsidRPr="0026049F">
            <w:rPr>
              <w:rFonts w:eastAsia="SimSun"/>
              <w:b/>
              <w:bCs/>
              <w:sz w:val="20"/>
              <w:szCs w:val="20"/>
            </w:rPr>
            <w:t>1</w:t>
          </w:r>
          <w:r w:rsidR="009E60E1">
            <w:rPr>
              <w:rFonts w:eastAsia="SimSun"/>
              <w:b/>
              <w:bCs/>
              <w:sz w:val="20"/>
              <w:szCs w:val="20"/>
            </w:rPr>
            <w:t>2</w:t>
          </w:r>
          <w:r w:rsidRPr="0026049F">
            <w:rPr>
              <w:rFonts w:eastAsia="SimSun"/>
              <w:b/>
              <w:bCs/>
              <w:sz w:val="20"/>
              <w:szCs w:val="20"/>
            </w:rPr>
            <w:t>.0</w:t>
          </w:r>
          <w:r w:rsidR="009E60E1">
            <w:rPr>
              <w:rFonts w:eastAsia="SimSun"/>
              <w:b/>
              <w:bCs/>
              <w:sz w:val="20"/>
              <w:szCs w:val="20"/>
            </w:rPr>
            <w:t>2</w:t>
          </w:r>
          <w:r w:rsidRPr="0026049F">
            <w:rPr>
              <w:rFonts w:eastAsia="SimSun"/>
              <w:b/>
              <w:bCs/>
              <w:sz w:val="20"/>
              <w:szCs w:val="20"/>
            </w:rPr>
            <w:t>.</w:t>
          </w:r>
          <w:r w:rsidR="00F22453">
            <w:rPr>
              <w:rFonts w:eastAsia="SimSun"/>
              <w:b/>
              <w:bCs/>
              <w:sz w:val="20"/>
              <w:szCs w:val="20"/>
            </w:rPr>
            <w:t>20</w:t>
          </w:r>
          <w:r w:rsidR="009E60E1">
            <w:rPr>
              <w:rFonts w:eastAsia="SimSun"/>
              <w:b/>
              <w:bCs/>
              <w:sz w:val="20"/>
              <w:szCs w:val="20"/>
            </w:rPr>
            <w:t>09</w:t>
          </w:r>
        </w:p>
      </w:tc>
      <w:tc>
        <w:tcPr>
          <w:tcW w:w="19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8F86F08" w14:textId="77777777" w:rsidR="00E42FE8" w:rsidRDefault="009E60E1">
          <w:pPr>
            <w:tabs>
              <w:tab w:val="left" w:pos="540"/>
            </w:tabs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 w:rsidRPr="009E60E1">
            <w:rPr>
              <w:rFonts w:eastAsia="SimSun"/>
              <w:bCs/>
              <w:sz w:val="20"/>
              <w:szCs w:val="20"/>
            </w:rPr>
            <w:t>Datum</w:t>
          </w:r>
          <w:proofErr w:type="spellEnd"/>
          <w:r w:rsidRPr="009E60E1">
            <w:rPr>
              <w:rFonts w:eastAsia="SimSun"/>
              <w:bCs/>
              <w:sz w:val="20"/>
              <w:szCs w:val="20"/>
            </w:rPr>
            <w:t xml:space="preserve"> </w:t>
          </w:r>
          <w:proofErr w:type="spellStart"/>
          <w:r w:rsidRPr="009E60E1">
            <w:rPr>
              <w:rFonts w:eastAsia="SimSun"/>
              <w:bCs/>
              <w:sz w:val="20"/>
              <w:szCs w:val="20"/>
            </w:rPr>
            <w:t>aktualizace</w:t>
          </w:r>
          <w:proofErr w:type="spellEnd"/>
          <w:r>
            <w:rPr>
              <w:rFonts w:eastAsia="SimSun"/>
              <w:bCs/>
              <w:sz w:val="20"/>
              <w:szCs w:val="20"/>
            </w:rPr>
            <w:t>:</w:t>
          </w:r>
        </w:p>
        <w:p w14:paraId="5DC83C87" w14:textId="7A0E1748" w:rsidR="009E60E1" w:rsidRPr="009E60E1" w:rsidRDefault="009E60E1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r w:rsidRPr="009E60E1">
            <w:rPr>
              <w:rFonts w:eastAsia="SimSun"/>
              <w:b/>
              <w:bCs/>
              <w:sz w:val="20"/>
              <w:szCs w:val="20"/>
            </w:rPr>
            <w:t>1</w:t>
          </w:r>
          <w:r w:rsidR="00D14DD2">
            <w:rPr>
              <w:rFonts w:eastAsia="SimSun"/>
              <w:b/>
              <w:bCs/>
              <w:sz w:val="20"/>
              <w:szCs w:val="20"/>
            </w:rPr>
            <w:t>0</w:t>
          </w:r>
          <w:r w:rsidRPr="009E60E1">
            <w:rPr>
              <w:rFonts w:eastAsia="SimSun"/>
              <w:b/>
              <w:bCs/>
              <w:sz w:val="20"/>
              <w:szCs w:val="20"/>
            </w:rPr>
            <w:t>.0</w:t>
          </w:r>
          <w:r w:rsidR="00D14DD2">
            <w:rPr>
              <w:rFonts w:eastAsia="SimSun"/>
              <w:b/>
              <w:bCs/>
              <w:sz w:val="20"/>
              <w:szCs w:val="20"/>
            </w:rPr>
            <w:t>3</w:t>
          </w:r>
          <w:r w:rsidRPr="009E60E1">
            <w:rPr>
              <w:rFonts w:eastAsia="SimSun"/>
              <w:b/>
              <w:bCs/>
              <w:sz w:val="20"/>
              <w:szCs w:val="20"/>
            </w:rPr>
            <w:t>.20</w:t>
          </w:r>
          <w:r w:rsidR="00D14DD2">
            <w:rPr>
              <w:rFonts w:eastAsia="SimSun"/>
              <w:b/>
              <w:bCs/>
              <w:sz w:val="20"/>
              <w:szCs w:val="20"/>
            </w:rPr>
            <w:t>20</w:t>
          </w:r>
        </w:p>
      </w:tc>
      <w:tc>
        <w:tcPr>
          <w:tcW w:w="190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C6F0D7" w14:textId="77777777" w:rsidR="00E42FE8" w:rsidRDefault="00E42FE8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</w:p>
      </w:tc>
    </w:tr>
  </w:tbl>
  <w:p w14:paraId="06361309" w14:textId="77777777" w:rsidR="00E42FE8" w:rsidRDefault="00E42F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dp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1879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82987"/>
    <w:multiLevelType w:val="multilevel"/>
    <w:tmpl w:val="A58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832DD"/>
    <w:multiLevelType w:val="multilevel"/>
    <w:tmpl w:val="253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24F01"/>
    <w:multiLevelType w:val="multilevel"/>
    <w:tmpl w:val="35E2759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i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6F"/>
    <w:rsid w:val="00004A8D"/>
    <w:rsid w:val="00016F9D"/>
    <w:rsid w:val="0002019F"/>
    <w:rsid w:val="00023393"/>
    <w:rsid w:val="00032208"/>
    <w:rsid w:val="00045AC8"/>
    <w:rsid w:val="00057B24"/>
    <w:rsid w:val="00063F8B"/>
    <w:rsid w:val="000645EB"/>
    <w:rsid w:val="000661B6"/>
    <w:rsid w:val="00067804"/>
    <w:rsid w:val="000765D7"/>
    <w:rsid w:val="00086367"/>
    <w:rsid w:val="00086860"/>
    <w:rsid w:val="000949F1"/>
    <w:rsid w:val="000A1DBF"/>
    <w:rsid w:val="000C560D"/>
    <w:rsid w:val="000C6270"/>
    <w:rsid w:val="000C7678"/>
    <w:rsid w:val="000D0D56"/>
    <w:rsid w:val="00130F4F"/>
    <w:rsid w:val="00140C59"/>
    <w:rsid w:val="00141B4D"/>
    <w:rsid w:val="001651EC"/>
    <w:rsid w:val="0016526E"/>
    <w:rsid w:val="00166E62"/>
    <w:rsid w:val="00171781"/>
    <w:rsid w:val="00186A3E"/>
    <w:rsid w:val="00197AD3"/>
    <w:rsid w:val="001A3560"/>
    <w:rsid w:val="001A5D3A"/>
    <w:rsid w:val="001B1442"/>
    <w:rsid w:val="001C26E3"/>
    <w:rsid w:val="001C7C94"/>
    <w:rsid w:val="001D5ACF"/>
    <w:rsid w:val="001E305A"/>
    <w:rsid w:val="001F0028"/>
    <w:rsid w:val="001F3749"/>
    <w:rsid w:val="0020147A"/>
    <w:rsid w:val="00207068"/>
    <w:rsid w:val="00213A25"/>
    <w:rsid w:val="00216F65"/>
    <w:rsid w:val="00232545"/>
    <w:rsid w:val="00236EBC"/>
    <w:rsid w:val="0026049F"/>
    <w:rsid w:val="00281C53"/>
    <w:rsid w:val="002A397B"/>
    <w:rsid w:val="002A6CE8"/>
    <w:rsid w:val="002A7C1C"/>
    <w:rsid w:val="002C0F17"/>
    <w:rsid w:val="002C4556"/>
    <w:rsid w:val="002C57A6"/>
    <w:rsid w:val="002F41DE"/>
    <w:rsid w:val="002F4383"/>
    <w:rsid w:val="002F7751"/>
    <w:rsid w:val="00323427"/>
    <w:rsid w:val="003451DB"/>
    <w:rsid w:val="00345ADC"/>
    <w:rsid w:val="003475B4"/>
    <w:rsid w:val="003503F0"/>
    <w:rsid w:val="003559A7"/>
    <w:rsid w:val="00383168"/>
    <w:rsid w:val="00392138"/>
    <w:rsid w:val="00395FB9"/>
    <w:rsid w:val="003971CC"/>
    <w:rsid w:val="003A1BB4"/>
    <w:rsid w:val="003C15D5"/>
    <w:rsid w:val="003C5135"/>
    <w:rsid w:val="003F144A"/>
    <w:rsid w:val="003F5722"/>
    <w:rsid w:val="00414E74"/>
    <w:rsid w:val="00420674"/>
    <w:rsid w:val="004216A3"/>
    <w:rsid w:val="00423D89"/>
    <w:rsid w:val="00431BDD"/>
    <w:rsid w:val="00437F4B"/>
    <w:rsid w:val="004435B4"/>
    <w:rsid w:val="00444BB9"/>
    <w:rsid w:val="00445640"/>
    <w:rsid w:val="00447921"/>
    <w:rsid w:val="004517F4"/>
    <w:rsid w:val="004610A8"/>
    <w:rsid w:val="00476196"/>
    <w:rsid w:val="004900D0"/>
    <w:rsid w:val="00495179"/>
    <w:rsid w:val="004A1BCE"/>
    <w:rsid w:val="004A5FCF"/>
    <w:rsid w:val="004A6C4A"/>
    <w:rsid w:val="004B1948"/>
    <w:rsid w:val="004B58D5"/>
    <w:rsid w:val="004E6289"/>
    <w:rsid w:val="00513C01"/>
    <w:rsid w:val="00513EA5"/>
    <w:rsid w:val="005246F7"/>
    <w:rsid w:val="005268D3"/>
    <w:rsid w:val="00530B1D"/>
    <w:rsid w:val="00536F13"/>
    <w:rsid w:val="0053763D"/>
    <w:rsid w:val="0055355D"/>
    <w:rsid w:val="00564BE5"/>
    <w:rsid w:val="005865B6"/>
    <w:rsid w:val="00596A7E"/>
    <w:rsid w:val="005E72E6"/>
    <w:rsid w:val="00600169"/>
    <w:rsid w:val="00601AA8"/>
    <w:rsid w:val="0060664C"/>
    <w:rsid w:val="00635CA0"/>
    <w:rsid w:val="00653FF9"/>
    <w:rsid w:val="00654DC1"/>
    <w:rsid w:val="00665478"/>
    <w:rsid w:val="00673E1E"/>
    <w:rsid w:val="00677800"/>
    <w:rsid w:val="006817DE"/>
    <w:rsid w:val="006901D2"/>
    <w:rsid w:val="006A08D5"/>
    <w:rsid w:val="006A2BB7"/>
    <w:rsid w:val="006C0CAD"/>
    <w:rsid w:val="006D0468"/>
    <w:rsid w:val="006E5A40"/>
    <w:rsid w:val="006F1D21"/>
    <w:rsid w:val="00701441"/>
    <w:rsid w:val="00726237"/>
    <w:rsid w:val="0075323A"/>
    <w:rsid w:val="007760AF"/>
    <w:rsid w:val="00791851"/>
    <w:rsid w:val="00796B00"/>
    <w:rsid w:val="007A69ED"/>
    <w:rsid w:val="007B068C"/>
    <w:rsid w:val="008015C1"/>
    <w:rsid w:val="008033D6"/>
    <w:rsid w:val="00812642"/>
    <w:rsid w:val="008135D1"/>
    <w:rsid w:val="008168EA"/>
    <w:rsid w:val="008169AC"/>
    <w:rsid w:val="00830E4C"/>
    <w:rsid w:val="00832501"/>
    <w:rsid w:val="008348A2"/>
    <w:rsid w:val="00834D22"/>
    <w:rsid w:val="00865375"/>
    <w:rsid w:val="008665BB"/>
    <w:rsid w:val="0088471F"/>
    <w:rsid w:val="00890187"/>
    <w:rsid w:val="00896C63"/>
    <w:rsid w:val="008A12BE"/>
    <w:rsid w:val="008B41F9"/>
    <w:rsid w:val="008C0CAE"/>
    <w:rsid w:val="008E1019"/>
    <w:rsid w:val="008E4D9B"/>
    <w:rsid w:val="0091006E"/>
    <w:rsid w:val="009170CF"/>
    <w:rsid w:val="0091787C"/>
    <w:rsid w:val="00926C4C"/>
    <w:rsid w:val="00951189"/>
    <w:rsid w:val="00964FDB"/>
    <w:rsid w:val="00970784"/>
    <w:rsid w:val="00975B52"/>
    <w:rsid w:val="00980CB3"/>
    <w:rsid w:val="00982CA4"/>
    <w:rsid w:val="009909C3"/>
    <w:rsid w:val="0099369F"/>
    <w:rsid w:val="009964C5"/>
    <w:rsid w:val="009A7FB3"/>
    <w:rsid w:val="009E60E1"/>
    <w:rsid w:val="00A0001F"/>
    <w:rsid w:val="00A047BC"/>
    <w:rsid w:val="00A066FE"/>
    <w:rsid w:val="00A25663"/>
    <w:rsid w:val="00A30284"/>
    <w:rsid w:val="00A44290"/>
    <w:rsid w:val="00A54852"/>
    <w:rsid w:val="00A642C5"/>
    <w:rsid w:val="00A65B05"/>
    <w:rsid w:val="00A721DA"/>
    <w:rsid w:val="00A73013"/>
    <w:rsid w:val="00A7421D"/>
    <w:rsid w:val="00A86E7A"/>
    <w:rsid w:val="00A918AA"/>
    <w:rsid w:val="00A9306A"/>
    <w:rsid w:val="00AA4D0E"/>
    <w:rsid w:val="00AC3E84"/>
    <w:rsid w:val="00AD018D"/>
    <w:rsid w:val="00AE257F"/>
    <w:rsid w:val="00AF448A"/>
    <w:rsid w:val="00B200CC"/>
    <w:rsid w:val="00B2434F"/>
    <w:rsid w:val="00B41CFE"/>
    <w:rsid w:val="00B47BB5"/>
    <w:rsid w:val="00B5592C"/>
    <w:rsid w:val="00B62A28"/>
    <w:rsid w:val="00B66139"/>
    <w:rsid w:val="00B72C5E"/>
    <w:rsid w:val="00B7592A"/>
    <w:rsid w:val="00B80A00"/>
    <w:rsid w:val="00B91FF2"/>
    <w:rsid w:val="00BA2E69"/>
    <w:rsid w:val="00BA3A4E"/>
    <w:rsid w:val="00BB264E"/>
    <w:rsid w:val="00BB42B8"/>
    <w:rsid w:val="00BC2804"/>
    <w:rsid w:val="00BC634D"/>
    <w:rsid w:val="00BC6815"/>
    <w:rsid w:val="00BC7486"/>
    <w:rsid w:val="00BD2EF3"/>
    <w:rsid w:val="00BD576E"/>
    <w:rsid w:val="00BD5F64"/>
    <w:rsid w:val="00BE378D"/>
    <w:rsid w:val="00C10708"/>
    <w:rsid w:val="00C229D0"/>
    <w:rsid w:val="00C25F6F"/>
    <w:rsid w:val="00C35F14"/>
    <w:rsid w:val="00C4286D"/>
    <w:rsid w:val="00C5707C"/>
    <w:rsid w:val="00C61B4A"/>
    <w:rsid w:val="00C65CFA"/>
    <w:rsid w:val="00C74412"/>
    <w:rsid w:val="00C80D31"/>
    <w:rsid w:val="00CB1DA0"/>
    <w:rsid w:val="00CC27A6"/>
    <w:rsid w:val="00CF2984"/>
    <w:rsid w:val="00CF6CCE"/>
    <w:rsid w:val="00CF756D"/>
    <w:rsid w:val="00D02C0D"/>
    <w:rsid w:val="00D14DD2"/>
    <w:rsid w:val="00D230A9"/>
    <w:rsid w:val="00D35527"/>
    <w:rsid w:val="00D44EE6"/>
    <w:rsid w:val="00D521C9"/>
    <w:rsid w:val="00D56229"/>
    <w:rsid w:val="00D57497"/>
    <w:rsid w:val="00D57FE0"/>
    <w:rsid w:val="00D67421"/>
    <w:rsid w:val="00D74967"/>
    <w:rsid w:val="00D75F8F"/>
    <w:rsid w:val="00D9213F"/>
    <w:rsid w:val="00DA441E"/>
    <w:rsid w:val="00DB52C7"/>
    <w:rsid w:val="00DD7546"/>
    <w:rsid w:val="00E171A9"/>
    <w:rsid w:val="00E232B5"/>
    <w:rsid w:val="00E246EB"/>
    <w:rsid w:val="00E304D9"/>
    <w:rsid w:val="00E42FE8"/>
    <w:rsid w:val="00E50C3A"/>
    <w:rsid w:val="00E753C5"/>
    <w:rsid w:val="00E827CF"/>
    <w:rsid w:val="00E84BB8"/>
    <w:rsid w:val="00E97289"/>
    <w:rsid w:val="00EB558D"/>
    <w:rsid w:val="00EC452C"/>
    <w:rsid w:val="00EF1A66"/>
    <w:rsid w:val="00EF4BAD"/>
    <w:rsid w:val="00F22453"/>
    <w:rsid w:val="00F24FC9"/>
    <w:rsid w:val="00F25E1D"/>
    <w:rsid w:val="00F404CC"/>
    <w:rsid w:val="00F43F92"/>
    <w:rsid w:val="00F535DD"/>
    <w:rsid w:val="00F71893"/>
    <w:rsid w:val="00F93083"/>
    <w:rsid w:val="00FA1563"/>
    <w:rsid w:val="00FB6211"/>
    <w:rsid w:val="00FC421C"/>
    <w:rsid w:val="00FC79D7"/>
    <w:rsid w:val="00FD65B5"/>
    <w:rsid w:val="00FE1FE8"/>
    <w:rsid w:val="00FE3226"/>
    <w:rsid w:val="00FF2A6F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4AFF3732"/>
  <w15:docId w15:val="{151A3F66-667B-4D0B-A0B3-82BA170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707C"/>
    <w:pPr>
      <w:widowControl w:val="0"/>
      <w:suppressAutoHyphens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qFormat/>
    <w:rsid w:val="00970784"/>
    <w:pPr>
      <w:keepNext/>
      <w:numPr>
        <w:ilvl w:val="2"/>
        <w:numId w:val="1"/>
      </w:numPr>
      <w:outlineLvl w:val="2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5707C"/>
    <w:rPr>
      <w:rFonts w:ascii="Symbol" w:hAnsi="Symbol"/>
    </w:rPr>
  </w:style>
  <w:style w:type="character" w:customStyle="1" w:styleId="Absatz-Standardschriftart">
    <w:name w:val="Absatz-Standardschriftart"/>
    <w:rsid w:val="00C5707C"/>
  </w:style>
  <w:style w:type="character" w:customStyle="1" w:styleId="WW-Absatz-Standardschriftart">
    <w:name w:val="WW-Absatz-Standardschriftart"/>
    <w:rsid w:val="00C5707C"/>
  </w:style>
  <w:style w:type="character" w:customStyle="1" w:styleId="WW-Absatz-Standardschriftart1">
    <w:name w:val="WW-Absatz-Standardschriftart1"/>
    <w:rsid w:val="00C5707C"/>
  </w:style>
  <w:style w:type="character" w:customStyle="1" w:styleId="WW-Absatz-Standardschriftart11">
    <w:name w:val="WW-Absatz-Standardschriftart11"/>
    <w:rsid w:val="00C5707C"/>
  </w:style>
  <w:style w:type="character" w:customStyle="1" w:styleId="WW-Absatz-Standardschriftart111">
    <w:name w:val="WW-Absatz-Standardschriftart111"/>
    <w:rsid w:val="00C5707C"/>
  </w:style>
  <w:style w:type="character" w:customStyle="1" w:styleId="WW-Absatz-Standardschriftart1111">
    <w:name w:val="WW-Absatz-Standardschriftart1111"/>
    <w:rsid w:val="00C5707C"/>
  </w:style>
  <w:style w:type="character" w:customStyle="1" w:styleId="WW-Absatz-Standardschriftart11111">
    <w:name w:val="WW-Absatz-Standardschriftart11111"/>
    <w:rsid w:val="00C5707C"/>
  </w:style>
  <w:style w:type="character" w:customStyle="1" w:styleId="WW-Absatz-Standardschriftart111111">
    <w:name w:val="WW-Absatz-Standardschriftart111111"/>
    <w:rsid w:val="00C5707C"/>
  </w:style>
  <w:style w:type="character" w:customStyle="1" w:styleId="WW-Absatz-Standardschriftart1111111">
    <w:name w:val="WW-Absatz-Standardschriftart1111111"/>
    <w:rsid w:val="00C5707C"/>
  </w:style>
  <w:style w:type="character" w:customStyle="1" w:styleId="WW-Absatz-Standardschriftart11111111">
    <w:name w:val="WW-Absatz-Standardschriftart11111111"/>
    <w:rsid w:val="00C5707C"/>
  </w:style>
  <w:style w:type="character" w:customStyle="1" w:styleId="WW-Absatz-Standardschriftart111111111">
    <w:name w:val="WW-Absatz-Standardschriftart111111111"/>
    <w:rsid w:val="00C5707C"/>
  </w:style>
  <w:style w:type="character" w:customStyle="1" w:styleId="WW-Absatz-Standardschriftart1111111111">
    <w:name w:val="WW-Absatz-Standardschriftart1111111111"/>
    <w:rsid w:val="00C5707C"/>
  </w:style>
  <w:style w:type="character" w:customStyle="1" w:styleId="WW-Absatz-Standardschriftart11111111111">
    <w:name w:val="WW-Absatz-Standardschriftart11111111111"/>
    <w:rsid w:val="00C5707C"/>
  </w:style>
  <w:style w:type="character" w:customStyle="1" w:styleId="WW-Absatz-Standardschriftart111111111111">
    <w:name w:val="WW-Absatz-Standardschriftart111111111111"/>
    <w:rsid w:val="00C5707C"/>
  </w:style>
  <w:style w:type="character" w:customStyle="1" w:styleId="WW-Absatz-Standardschriftart1111111111111">
    <w:name w:val="WW-Absatz-Standardschriftart1111111111111"/>
    <w:rsid w:val="00C5707C"/>
  </w:style>
  <w:style w:type="character" w:customStyle="1" w:styleId="WW-Absatz-Standardschriftart11111111111111">
    <w:name w:val="WW-Absatz-Standardschriftart11111111111111"/>
    <w:rsid w:val="00C5707C"/>
  </w:style>
  <w:style w:type="character" w:customStyle="1" w:styleId="WW-Absatz-Standardschriftart111111111111111">
    <w:name w:val="WW-Absatz-Standardschriftart111111111111111"/>
    <w:rsid w:val="00C5707C"/>
  </w:style>
  <w:style w:type="character" w:customStyle="1" w:styleId="Domylnaczcionkaakapitu1">
    <w:name w:val="Domyślna czcionka akapitu1"/>
    <w:rsid w:val="00C5707C"/>
  </w:style>
  <w:style w:type="character" w:styleId="slostrnky">
    <w:name w:val="page number"/>
    <w:basedOn w:val="Domylnaczcionkaakapitu1"/>
    <w:rsid w:val="00C5707C"/>
  </w:style>
  <w:style w:type="character" w:customStyle="1" w:styleId="Znakinumeracji">
    <w:name w:val="Znaki numeracji"/>
    <w:rsid w:val="00C5707C"/>
  </w:style>
  <w:style w:type="character" w:styleId="Hypertextovodkaz">
    <w:name w:val="Hyperlink"/>
    <w:basedOn w:val="Domylnaczcionkaakapitu1"/>
    <w:rsid w:val="00C5707C"/>
    <w:rPr>
      <w:color w:val="0000FF"/>
      <w:u w:val="single"/>
    </w:rPr>
  </w:style>
  <w:style w:type="character" w:customStyle="1" w:styleId="Symbolewypunktowania">
    <w:name w:val="Symbole wypunktowania"/>
    <w:rsid w:val="00C5707C"/>
    <w:rPr>
      <w:rFonts w:ascii="OpenSymbol" w:eastAsia="OpenSymbol" w:hAnsi="OpenSymbol" w:cs="OpenSymbol"/>
    </w:rPr>
  </w:style>
  <w:style w:type="character" w:styleId="Zdraznn">
    <w:name w:val="Emphasis"/>
    <w:uiPriority w:val="20"/>
    <w:qFormat/>
    <w:rsid w:val="00C5707C"/>
    <w:rPr>
      <w:i/>
      <w:iCs/>
    </w:rPr>
  </w:style>
  <w:style w:type="paragraph" w:customStyle="1" w:styleId="Nagwek1">
    <w:name w:val="Nagłówek1"/>
    <w:basedOn w:val="Normln"/>
    <w:next w:val="Zkladntext"/>
    <w:rsid w:val="00C5707C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C5707C"/>
    <w:pPr>
      <w:spacing w:after="120"/>
    </w:pPr>
  </w:style>
  <w:style w:type="paragraph" w:styleId="Seznam">
    <w:name w:val="List"/>
    <w:basedOn w:val="Zkladntext"/>
    <w:rsid w:val="00C5707C"/>
  </w:style>
  <w:style w:type="paragraph" w:customStyle="1" w:styleId="Podpis1">
    <w:name w:val="Podpis1"/>
    <w:basedOn w:val="Normln"/>
    <w:rsid w:val="00C5707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rsid w:val="00C5707C"/>
    <w:pPr>
      <w:suppressLineNumbers/>
    </w:pPr>
  </w:style>
  <w:style w:type="paragraph" w:styleId="Zhlav">
    <w:name w:val="header"/>
    <w:basedOn w:val="Normln"/>
    <w:link w:val="ZhlavChar"/>
    <w:uiPriority w:val="99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ln"/>
    <w:rsid w:val="00C5707C"/>
    <w:pPr>
      <w:suppressLineNumbers/>
    </w:pPr>
  </w:style>
  <w:style w:type="paragraph" w:styleId="Zkladntextodsazen">
    <w:name w:val="Body Text Indent"/>
    <w:basedOn w:val="Normln"/>
    <w:rsid w:val="00C5707C"/>
  </w:style>
  <w:style w:type="paragraph" w:customStyle="1" w:styleId="wpoowie">
    <w:name w:val="w połowie"/>
    <w:basedOn w:val="Zkladntextodsazen"/>
    <w:rsid w:val="00C5707C"/>
    <w:pPr>
      <w:ind w:left="3782"/>
    </w:pPr>
  </w:style>
  <w:style w:type="paragraph" w:customStyle="1" w:styleId="Nagwektabeli">
    <w:name w:val="Nagłówek tabeli"/>
    <w:basedOn w:val="Zawartotabeli"/>
    <w:rsid w:val="00C5707C"/>
    <w:pPr>
      <w:jc w:val="center"/>
    </w:pPr>
    <w:rPr>
      <w:b/>
      <w:bCs/>
    </w:rPr>
  </w:style>
  <w:style w:type="paragraph" w:customStyle="1" w:styleId="Styl3">
    <w:name w:val="Styl3"/>
    <w:basedOn w:val="Normln"/>
    <w:rsid w:val="00C5707C"/>
    <w:pPr>
      <w:tabs>
        <w:tab w:val="num" w:pos="1080"/>
      </w:tabs>
      <w:ind w:left="1080" w:hanging="360"/>
    </w:pPr>
    <w:rPr>
      <w:b/>
      <w:bCs/>
    </w:rPr>
  </w:style>
  <w:style w:type="paragraph" w:customStyle="1" w:styleId="tabletext">
    <w:name w:val="table text"/>
    <w:basedOn w:val="Normln"/>
    <w:rsid w:val="00C5707C"/>
    <w:pPr>
      <w:spacing w:after="80" w:line="480" w:lineRule="auto"/>
      <w:jc w:val="both"/>
    </w:pPr>
    <w:rPr>
      <w:rFonts w:ascii="Helv" w:hAnsi="Helv"/>
      <w:sz w:val="20"/>
      <w:szCs w:val="20"/>
      <w:lang w:val="en-GB"/>
    </w:rPr>
  </w:style>
  <w:style w:type="paragraph" w:styleId="Zpat">
    <w:name w:val="footer"/>
    <w:basedOn w:val="Normln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CM4">
    <w:name w:val="CM4"/>
    <w:basedOn w:val="Normln"/>
    <w:next w:val="Normln"/>
    <w:rsid w:val="00C5707C"/>
    <w:pPr>
      <w:autoSpaceDE w:val="0"/>
    </w:pPr>
    <w:rPr>
      <w:rFonts w:ascii="EUAlbertina" w:hAnsi="EUAlbertina"/>
    </w:rPr>
  </w:style>
  <w:style w:type="paragraph" w:customStyle="1" w:styleId="Default">
    <w:name w:val="Default"/>
    <w:basedOn w:val="Normln"/>
    <w:rsid w:val="00C5707C"/>
    <w:pPr>
      <w:autoSpaceDE w:val="0"/>
    </w:pPr>
    <w:rPr>
      <w:rFonts w:ascii="EUAlbertina" w:eastAsia="EUAlbertina" w:hAnsi="EUAlbertina" w:cs="EUAlbertina"/>
      <w:color w:val="000000"/>
    </w:rPr>
  </w:style>
  <w:style w:type="paragraph" w:customStyle="1" w:styleId="Tytul">
    <w:name w:val="Tytul"/>
    <w:basedOn w:val="Default"/>
    <w:next w:val="Default"/>
    <w:rsid w:val="00C5707C"/>
    <w:rPr>
      <w:rFonts w:ascii="Arial" w:eastAsia="Lucida Sans Unicode" w:hAnsi="Arial" w:cs="Tahoma"/>
      <w:color w:val="auto"/>
    </w:rPr>
  </w:style>
  <w:style w:type="paragraph" w:customStyle="1" w:styleId="Tekstpodstawowy21">
    <w:name w:val="Tekst podstawowy 21"/>
    <w:basedOn w:val="Normln"/>
    <w:rsid w:val="00D44EE6"/>
    <w:pPr>
      <w:overflowPunct w:val="0"/>
      <w:autoSpaceDE w:val="0"/>
      <w:textAlignment w:val="baseline"/>
    </w:pPr>
    <w:rPr>
      <w:rFonts w:cs="Arial"/>
      <w:sz w:val="16"/>
      <w:szCs w:val="20"/>
    </w:rPr>
  </w:style>
  <w:style w:type="character" w:styleId="Siln">
    <w:name w:val="Strong"/>
    <w:basedOn w:val="Standardnpsmoodstavce"/>
    <w:qFormat/>
    <w:rsid w:val="008B41F9"/>
    <w:rPr>
      <w:b/>
      <w:bCs/>
    </w:rPr>
  </w:style>
  <w:style w:type="paragraph" w:customStyle="1" w:styleId="Tekstpodstawowy22">
    <w:name w:val="Tekst podstawowy 22"/>
    <w:basedOn w:val="Normln"/>
    <w:rsid w:val="00FC79D7"/>
    <w:rPr>
      <w:sz w:val="22"/>
      <w:szCs w:val="20"/>
    </w:rPr>
  </w:style>
  <w:style w:type="paragraph" w:customStyle="1" w:styleId="CM1">
    <w:name w:val="CM1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CM3">
    <w:name w:val="CM3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WW-TableContents11111">
    <w:name w:val="WW-Table Contents11111"/>
    <w:basedOn w:val="Zkladntext"/>
    <w:rsid w:val="009964C5"/>
    <w:pPr>
      <w:widowControl/>
      <w:suppressLineNumbers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WW-TableHeading11111">
    <w:name w:val="WW-Table Heading11111"/>
    <w:basedOn w:val="WW-TableContents11111"/>
    <w:rsid w:val="009964C5"/>
  </w:style>
  <w:style w:type="paragraph" w:customStyle="1" w:styleId="WW-Tekstpodstawowywcity2">
    <w:name w:val="WW-Tekst podstawowy wcięty 2"/>
    <w:basedOn w:val="Normln"/>
    <w:rsid w:val="00032208"/>
    <w:pPr>
      <w:widowControl/>
      <w:ind w:left="540"/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32208"/>
    <w:rPr>
      <w:rFonts w:ascii="Arial" w:eastAsia="Lucida Sans Unicode" w:hAnsi="Arial" w:cs="Tahoma"/>
      <w:kern w:val="1"/>
      <w:sz w:val="24"/>
      <w:szCs w:val="24"/>
      <w:lang w:val="pl-PL" w:eastAsia="hi-IN" w:bidi="hi-IN"/>
    </w:rPr>
  </w:style>
  <w:style w:type="paragraph" w:customStyle="1" w:styleId="WW-Footer">
    <w:name w:val="WW-Footer"/>
    <w:rsid w:val="0016526E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DefaultText">
    <w:name w:val="Default Text"/>
    <w:rsid w:val="00213A25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ln"/>
    <w:rsid w:val="008665BB"/>
    <w:pPr>
      <w:widowControl/>
      <w:ind w:left="540"/>
      <w:jc w:val="both"/>
    </w:pPr>
    <w:rPr>
      <w:rFonts w:ascii="Times New Roman" w:eastAsia="Calibri" w:hAnsi="Times New Roman" w:cs="Times New Roman"/>
      <w:kern w:val="0"/>
      <w:sz w:val="20"/>
      <w:lang w:eastAsia="ar-SA" w:bidi="ar-SA"/>
    </w:rPr>
  </w:style>
  <w:style w:type="character" w:customStyle="1" w:styleId="apple-style-span">
    <w:name w:val="apple-style-span"/>
    <w:basedOn w:val="Standardnpsmoodstavce"/>
    <w:rsid w:val="006C0CAD"/>
  </w:style>
  <w:style w:type="character" w:customStyle="1" w:styleId="cas1">
    <w:name w:val="cas1"/>
    <w:semiHidden/>
    <w:rsid w:val="006C0CAD"/>
    <w:rPr>
      <w:rFonts w:ascii="Verdana" w:hAnsi="Verdana" w:cs="Times New Roman"/>
      <w:color w:val="555555"/>
      <w:w w:val="94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rsid w:val="006C0CAD"/>
    <w:pPr>
      <w:widowControl/>
    </w:pPr>
    <w:rPr>
      <w:rFonts w:ascii="Tahoma" w:eastAsia="Times New Roman" w:hAnsi="Tahoma"/>
      <w:kern w:val="0"/>
      <w:sz w:val="16"/>
      <w:szCs w:val="16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0CA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41DE"/>
    <w:pPr>
      <w:ind w:left="720"/>
      <w:contextualSpacing/>
    </w:pPr>
    <w:rPr>
      <w:rFonts w:cs="Mangal"/>
      <w:szCs w:val="21"/>
    </w:rPr>
  </w:style>
  <w:style w:type="paragraph" w:styleId="Bezmezer">
    <w:name w:val="No Spacing"/>
    <w:link w:val="BezmezerChar"/>
    <w:uiPriority w:val="1"/>
    <w:qFormat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Jednoduchtabulka1">
    <w:name w:val="Table Simple 1"/>
    <w:basedOn w:val="Normlntabulka"/>
    <w:rsid w:val="0091006E"/>
    <w:pPr>
      <w:widowControl w:val="0"/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4DD2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01AA8"/>
  </w:style>
  <w:style w:type="character" w:customStyle="1" w:styleId="st">
    <w:name w:val="st"/>
    <w:basedOn w:val="Standardnpsmoodstavce"/>
    <w:rsid w:val="0080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brewi&#324;ska@asplant.com.pl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krejsashop.cz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D9B2C-AF47-4008-95DF-BBEF7A5D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2938</Words>
  <Characters>17339</Characters>
  <Application>Microsoft Office Word</Application>
  <DocSecurity>0</DocSecurity>
  <Lines>144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SEKCJA 1</vt:lpstr>
      <vt:lpstr>SEKCJA 1</vt:lpstr>
      <vt:lpstr>SEKCJA 1</vt:lpstr>
    </vt:vector>
  </TitlesOfParts>
  <Company>-</Company>
  <LinksUpToDate>false</LinksUpToDate>
  <CharactersWithSpaces>20237</CharactersWithSpaces>
  <SharedDoc>false</SharedDoc>
  <HLinks>
    <vt:vector size="12" baseType="variant">
      <vt:variant>
        <vt:i4>1114192</vt:i4>
      </vt:variant>
      <vt:variant>
        <vt:i4>-1</vt:i4>
      </vt:variant>
      <vt:variant>
        <vt:i4>1059</vt:i4>
      </vt:variant>
      <vt:variant>
        <vt:i4>1</vt:i4>
      </vt:variant>
      <vt:variant>
        <vt:lpwstr>http://esis.jrc.ec.europa.eu/clp/image/ghs06s.gif</vt:lpwstr>
      </vt:variant>
      <vt:variant>
        <vt:lpwstr/>
      </vt:variant>
      <vt:variant>
        <vt:i4>1114192</vt:i4>
      </vt:variant>
      <vt:variant>
        <vt:i4>-1</vt:i4>
      </vt:variant>
      <vt:variant>
        <vt:i4>1062</vt:i4>
      </vt:variant>
      <vt:variant>
        <vt:i4>1</vt:i4>
      </vt:variant>
      <vt:variant>
        <vt:lpwstr>http://esis.jrc.ec.europa.eu/clp/image/ghs06s.gif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1</dc:title>
  <dc:creator>Piotr</dc:creator>
  <cp:lastModifiedBy>Gabriela Krejsová</cp:lastModifiedBy>
  <cp:revision>2</cp:revision>
  <cp:lastPrinted>2015-02-20T10:06:00Z</cp:lastPrinted>
  <dcterms:created xsi:type="dcterms:W3CDTF">2022-02-11T08:21:00Z</dcterms:created>
  <dcterms:modified xsi:type="dcterms:W3CDTF">2022-02-11T08:21:00Z</dcterms:modified>
</cp:coreProperties>
</file>