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AACC" w14:textId="77777777" w:rsidR="00A178DB" w:rsidRPr="00A178DB" w:rsidRDefault="00A178DB" w:rsidP="00A178DB">
      <w:pPr>
        <w:rPr>
          <w:b/>
          <w:u w:val="single"/>
        </w:rPr>
      </w:pPr>
      <w:r w:rsidRPr="00A178DB">
        <w:rPr>
          <w:b/>
        </w:rPr>
        <w:t xml:space="preserve">                                                          </w:t>
      </w:r>
      <w:r w:rsidRPr="00A178DB">
        <w:rPr>
          <w:b/>
          <w:u w:val="single"/>
        </w:rPr>
        <w:t>4Ants</w:t>
      </w:r>
    </w:p>
    <w:p w14:paraId="570444BA" w14:textId="77777777" w:rsidR="00A178DB" w:rsidRPr="00A178DB" w:rsidRDefault="00A178DB" w:rsidP="00A178DB">
      <w:pPr>
        <w:rPr>
          <w:b/>
        </w:rPr>
      </w:pPr>
    </w:p>
    <w:p w14:paraId="59CD6DA2" w14:textId="77777777" w:rsidR="00A178DB" w:rsidRPr="00A178DB" w:rsidRDefault="00A178DB" w:rsidP="00A178DB">
      <w:r w:rsidRPr="00A178DB">
        <w:rPr>
          <w:b/>
        </w:rPr>
        <w:t xml:space="preserve">Přípravek se nesmí používat pro jiné účely a v jiném rozsahu, než je uvedeno v tomto návodu k použití. </w:t>
      </w:r>
    </w:p>
    <w:p w14:paraId="03A2671A" w14:textId="77777777" w:rsidR="00B04617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Evidenční číslo oznámení k uvedení biocidního výrobku na trh: MZDR </w:t>
      </w:r>
      <w:r w:rsidR="00B04617" w:rsidRPr="00B04617">
        <w:rPr>
          <w:b/>
          <w:bCs/>
        </w:rPr>
        <w:t>15063/2022/OBP</w:t>
      </w:r>
    </w:p>
    <w:p w14:paraId="7E417E54" w14:textId="77777777" w:rsidR="00B04617" w:rsidRDefault="00B04617" w:rsidP="00A178DB">
      <w:pPr>
        <w:rPr>
          <w:b/>
          <w:bCs/>
        </w:rPr>
      </w:pPr>
    </w:p>
    <w:p w14:paraId="7B1036FC" w14:textId="0859F610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Insekticidní přípravek ve formě granulátu, určený pro hubení mravenců rodu </w:t>
      </w:r>
      <w:proofErr w:type="spellStart"/>
      <w:r w:rsidRPr="00A178DB">
        <w:rPr>
          <w:b/>
          <w:bCs/>
        </w:rPr>
        <w:t>Lasius</w:t>
      </w:r>
      <w:proofErr w:type="spellEnd"/>
      <w:r w:rsidRPr="00A178DB">
        <w:rPr>
          <w:b/>
          <w:bCs/>
        </w:rPr>
        <w:t xml:space="preserve"> (mravenec obecný) a jejich hnízd, </w:t>
      </w:r>
    </w:p>
    <w:p w14:paraId="381A5743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obsahuje účinné látky: </w:t>
      </w:r>
      <w:proofErr w:type="spellStart"/>
      <w:r w:rsidRPr="00A178DB">
        <w:rPr>
          <w:b/>
          <w:bCs/>
        </w:rPr>
        <w:t>cypermethrin</w:t>
      </w:r>
      <w:proofErr w:type="spellEnd"/>
      <w:r w:rsidRPr="00A178DB">
        <w:rPr>
          <w:b/>
          <w:bCs/>
        </w:rPr>
        <w:t xml:space="preserve"> (0,50g/100 g), geraniol (0,01g/100 g). </w:t>
      </w:r>
    </w:p>
    <w:p w14:paraId="6592669A" w14:textId="77777777" w:rsidR="00A178DB" w:rsidRPr="00A178DB" w:rsidRDefault="00A178DB" w:rsidP="00A178DB">
      <w:r w:rsidRPr="00A178DB">
        <w:rPr>
          <w:b/>
          <w:bCs/>
        </w:rPr>
        <w:t>Určení:</w:t>
      </w:r>
      <w:r w:rsidRPr="00A178DB">
        <w:t xml:space="preserve"> </w:t>
      </w:r>
    </w:p>
    <w:p w14:paraId="3C7703CD" w14:textId="77777777" w:rsidR="00A178DB" w:rsidRPr="00A178DB" w:rsidRDefault="00A178DB" w:rsidP="00A178DB">
      <w:r w:rsidRPr="00A178DB">
        <w:t xml:space="preserve">Biocidní přípravek (biocidní insekticid-sk.18) ve formě posypového granulátu určený k hubení mravenců rodu </w:t>
      </w:r>
      <w:proofErr w:type="spellStart"/>
      <w:r w:rsidRPr="00A178DB">
        <w:t>Lasius</w:t>
      </w:r>
      <w:proofErr w:type="spellEnd"/>
      <w:r w:rsidRPr="00A178DB">
        <w:t xml:space="preserve"> (mravenec obecný), </w:t>
      </w:r>
    </w:p>
    <w:p w14:paraId="3CD9B1DB" w14:textId="77777777" w:rsidR="00A178DB" w:rsidRPr="00A178DB" w:rsidRDefault="00A178DB" w:rsidP="00A178DB">
      <w:r w:rsidRPr="00A178DB">
        <w:t>kteří pronikají z venku do vnitřních prostor budov a vyskytují se v jejích blízkosti (na balkónech, terasách, průjezdech, chodnících a stezkách).</w:t>
      </w:r>
    </w:p>
    <w:p w14:paraId="0688E4FF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>Doba působení:</w:t>
      </w:r>
    </w:p>
    <w:p w14:paraId="4CC5B439" w14:textId="77777777" w:rsidR="00A178DB" w:rsidRPr="00A178DB" w:rsidRDefault="00A178DB" w:rsidP="00A178DB">
      <w:r w:rsidRPr="00A178DB">
        <w:t xml:space="preserve">Přípravek je účinný po 24 hodinách od doby jeho použití, kolonie mravenců jsou úplně vyhubeny po cca 15 dnech od jeho použití. </w:t>
      </w:r>
    </w:p>
    <w:p w14:paraId="579FC147" w14:textId="77777777" w:rsidR="00A178DB" w:rsidRPr="00A178DB" w:rsidRDefault="00A178DB" w:rsidP="00A178DB">
      <w:r w:rsidRPr="00A178DB">
        <w:rPr>
          <w:b/>
          <w:bCs/>
        </w:rPr>
        <w:t>Způsob použití:</w:t>
      </w:r>
      <w:r w:rsidRPr="00A178DB">
        <w:t xml:space="preserve"> </w:t>
      </w:r>
    </w:p>
    <w:p w14:paraId="26C6A114" w14:textId="77777777" w:rsidR="00A178DB" w:rsidRPr="00A178DB" w:rsidRDefault="00A178DB" w:rsidP="00A178DB">
      <w:r w:rsidRPr="00A178DB">
        <w:t xml:space="preserve">Viditelnou vrstvu granulátu je třeba rozsypat na povrchu hnízda a stezkách, po kterých se pohybují mravenci. </w:t>
      </w:r>
    </w:p>
    <w:p w14:paraId="2D1E3F67" w14:textId="77777777" w:rsidR="00A178DB" w:rsidRPr="00A178DB" w:rsidRDefault="00A178DB" w:rsidP="00A178DB">
      <w:r w:rsidRPr="00A178DB">
        <w:t xml:space="preserve">Přípravek je možné používat k hubení mravenců, kteří pronikají z venku do vnitřních prostor obytných a veřejných budov: v bytech, </w:t>
      </w:r>
    </w:p>
    <w:p w14:paraId="7C7322AA" w14:textId="77777777" w:rsidR="00A178DB" w:rsidRPr="00A178DB" w:rsidRDefault="00A178DB" w:rsidP="00A178DB">
      <w:r w:rsidRPr="00A178DB">
        <w:t xml:space="preserve">v hospodářských budovách, ve výrobních objektech, v potravinářských provozech, skladech, prodejnách, objektech určených pro chov zvířat, kancelářích, </w:t>
      </w:r>
    </w:p>
    <w:p w14:paraId="6805C233" w14:textId="77777777" w:rsidR="00A178DB" w:rsidRPr="00A178DB" w:rsidRDefault="00A178DB" w:rsidP="00A178DB">
      <w:r w:rsidRPr="00A178DB">
        <w:t>veřejných budovách, hotelech, a také k hubení mravenců vyskytujících se v jejich blízkosti (na balkónech, terasách, průjezdech,</w:t>
      </w:r>
    </w:p>
    <w:p w14:paraId="3FF814D7" w14:textId="77777777" w:rsidR="00A178DB" w:rsidRPr="00A178DB" w:rsidRDefault="00A178DB" w:rsidP="00A178DB">
      <w:r w:rsidRPr="00A178DB">
        <w:t xml:space="preserve"> chodnících, stezkách a u základů budov).  </w:t>
      </w:r>
    </w:p>
    <w:p w14:paraId="2B444EAE" w14:textId="77777777" w:rsidR="00A178DB" w:rsidRPr="00A178DB" w:rsidRDefault="00A178DB" w:rsidP="00A178DB">
      <w:r w:rsidRPr="00A178DB">
        <w:rPr>
          <w:b/>
          <w:bCs/>
        </w:rPr>
        <w:t>Dávkování:</w:t>
      </w:r>
      <w:r w:rsidRPr="00A178DB">
        <w:t xml:space="preserve"> </w:t>
      </w:r>
    </w:p>
    <w:p w14:paraId="768B2321" w14:textId="77777777" w:rsidR="00A178DB" w:rsidRPr="00A178DB" w:rsidRDefault="00A178DB" w:rsidP="00A178DB">
      <w:r w:rsidRPr="00A178DB">
        <w:t>10 g přípravku posypte na 1 m</w:t>
      </w:r>
      <w:r w:rsidRPr="00A178DB">
        <w:rPr>
          <w:vertAlign w:val="superscript"/>
        </w:rPr>
        <w:t>2</w:t>
      </w:r>
      <w:r w:rsidRPr="00A178DB">
        <w:t xml:space="preserve"> plochy, na které se vyskytují mravenci nebo na 1 hnízdo mravenců.            </w:t>
      </w:r>
    </w:p>
    <w:p w14:paraId="52CF927D" w14:textId="77777777" w:rsidR="00A178DB" w:rsidRPr="00A178DB" w:rsidRDefault="00A178DB" w:rsidP="00A178DB">
      <w:r w:rsidRPr="00A178DB">
        <w:lastRenderedPageBreak/>
        <w:t xml:space="preserve"> V případě nepříznivého počasí (např. deště) použijte novou dávku přípravku. V případě velkého množství jedinců opakujte použití přípravku.</w:t>
      </w:r>
    </w:p>
    <w:p w14:paraId="003395AA" w14:textId="77777777" w:rsidR="00A178DB" w:rsidRPr="00A178DB" w:rsidRDefault="00A178DB" w:rsidP="00A178DB">
      <w:r w:rsidRPr="00A178DB">
        <w:rPr>
          <w:b/>
          <w:bCs/>
        </w:rPr>
        <w:t>Bezpečnostní opatření:</w:t>
      </w:r>
      <w:r w:rsidRPr="00A178DB">
        <w:t xml:space="preserve"> </w:t>
      </w:r>
    </w:p>
    <w:p w14:paraId="56013C79" w14:textId="77777777" w:rsidR="00A178DB" w:rsidRPr="00A178DB" w:rsidRDefault="00A178DB" w:rsidP="00A178DB">
      <w:r w:rsidRPr="00A178DB">
        <w:t>Skladujte v suchých a chladných prostorách. Neskladujte v blízkosti potravin a krmiv. Nepožívejte. Vyhýbejte se znečištění pokožky a očí.</w:t>
      </w:r>
    </w:p>
    <w:p w14:paraId="0879E420" w14:textId="77777777" w:rsidR="00A178DB" w:rsidRPr="00A178DB" w:rsidRDefault="00A178DB" w:rsidP="00A178DB">
      <w:r w:rsidRPr="00A178DB">
        <w:t xml:space="preserve"> Po ukončení práce s přípravkem si umyjte ruce vodou s mýdlem.  </w:t>
      </w:r>
    </w:p>
    <w:p w14:paraId="47314C48" w14:textId="77777777" w:rsidR="00A178DB" w:rsidRPr="00A178DB" w:rsidRDefault="00A178DB" w:rsidP="00A178DB">
      <w:r w:rsidRPr="00A178DB">
        <w:rPr>
          <w:b/>
          <w:bCs/>
        </w:rPr>
        <w:t>Postup při likvidaci odpadu z přípravku (včetně prošlého) a obalu:</w:t>
      </w:r>
      <w:r w:rsidRPr="00A178DB">
        <w:t xml:space="preserve"> </w:t>
      </w:r>
    </w:p>
    <w:p w14:paraId="494849E3" w14:textId="77777777" w:rsidR="00A178DB" w:rsidRPr="00A178DB" w:rsidRDefault="00A178DB" w:rsidP="00A178DB">
      <w:r w:rsidRPr="00A178DB">
        <w:t xml:space="preserve">Nevyhazujte do kanalizace. Zabraňte znečištění povrchových a podzemních vod a půdy. Neskladujte na skládce komunálního odpadu. </w:t>
      </w:r>
    </w:p>
    <w:p w14:paraId="75475A3C" w14:textId="77777777" w:rsidR="00A178DB" w:rsidRPr="00A178DB" w:rsidRDefault="00A178DB" w:rsidP="00A178DB">
      <w:r w:rsidRPr="00A178DB">
        <w:t>Odpad z přípravku a prázdný obal považujte za nebezpečný odpad.</w:t>
      </w:r>
    </w:p>
    <w:p w14:paraId="4D5DA8A8" w14:textId="77777777" w:rsidR="00A178DB" w:rsidRPr="00A178DB" w:rsidRDefault="00A178DB" w:rsidP="00A178DB">
      <w:r w:rsidRPr="00A178DB">
        <w:t xml:space="preserve"> Zakazuje se vlastní likvidace odpadů</w:t>
      </w:r>
      <w:bookmarkStart w:id="0" w:name="_Hlk92901008"/>
      <w:r w:rsidRPr="00A178DB">
        <w:t>, likvidaci provádějte v souladu s platnými předpisy, předejte specializované firmě.</w:t>
      </w:r>
    </w:p>
    <w:p w14:paraId="1D1C0E6C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Pravděpodobné přímé nebo nepřímé nepříznivé vedlejší účinky: </w:t>
      </w:r>
    </w:p>
    <w:p w14:paraId="58621375" w14:textId="77777777" w:rsidR="00A178DB" w:rsidRPr="00A178DB" w:rsidRDefault="00A178DB" w:rsidP="00A178DB">
      <w:r w:rsidRPr="00A178DB">
        <w:rPr>
          <w:lang w:val="cs"/>
        </w:rPr>
        <w:t>Vysoce toxický pro vodní organismy, může způsobit dlouhodobé nepříznivé účinky ve vodním prostředí.</w:t>
      </w:r>
    </w:p>
    <w:bookmarkEnd w:id="0"/>
    <w:p w14:paraId="4591619F" w14:textId="77777777" w:rsidR="00A178DB" w:rsidRPr="00A178DB" w:rsidRDefault="00A178DB" w:rsidP="00A178DB">
      <w:r w:rsidRPr="00A178DB">
        <w:rPr>
          <w:b/>
          <w:bCs/>
        </w:rPr>
        <w:t>Skladování:</w:t>
      </w:r>
      <w:r w:rsidRPr="00A178DB">
        <w:t xml:space="preserve"> </w:t>
      </w:r>
    </w:p>
    <w:p w14:paraId="755ADCBC" w14:textId="77777777" w:rsidR="00A178DB" w:rsidRPr="00A178DB" w:rsidRDefault="00A178DB" w:rsidP="00A178DB">
      <w:r w:rsidRPr="00A178DB">
        <w:t xml:space="preserve">Skladujte v originálních obalech, v chladném a suchém místě (teplota 0-30 °C).  </w:t>
      </w:r>
    </w:p>
    <w:p w14:paraId="39D31F8B" w14:textId="77777777" w:rsidR="00A178DB" w:rsidRPr="00A178DB" w:rsidRDefault="00A178DB" w:rsidP="00A178DB">
      <w:r w:rsidRPr="00A178DB">
        <w:rPr>
          <w:b/>
          <w:bCs/>
        </w:rPr>
        <w:t>UPOZORNĚNÍ:</w:t>
      </w:r>
      <w:r w:rsidRPr="00A178DB">
        <w:t xml:space="preserve"> </w:t>
      </w:r>
    </w:p>
    <w:p w14:paraId="736DEC16" w14:textId="77777777" w:rsidR="00A178DB" w:rsidRPr="00A178DB" w:rsidRDefault="00A178DB" w:rsidP="00A178DB">
      <w:r w:rsidRPr="00A178DB">
        <w:t>JE ZAKÁZÁNO VYUŽÍVAT PRÁZDNÉ OBALY OD BIOCIDŮ K JINÝM ÚČELŮM, V TOM TAKÉ NAKLÁDÁNÍ S NIMI JAKO S DRUHOTNÝMI SUROVINAMI.</w:t>
      </w:r>
    </w:p>
    <w:p w14:paraId="5B070AF7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První pomoc: </w:t>
      </w:r>
    </w:p>
    <w:p w14:paraId="383C930D" w14:textId="77777777" w:rsidR="00A178DB" w:rsidRPr="00A178DB" w:rsidRDefault="00A178DB" w:rsidP="00A178DB">
      <w:r w:rsidRPr="00A178DB">
        <w:t xml:space="preserve">Při zasažení pokožky: svléknout zasažený oděv. Pokožku umýt vodou a následně vodou a mýdlem. </w:t>
      </w:r>
    </w:p>
    <w:p w14:paraId="06E23417" w14:textId="77777777" w:rsidR="00A178DB" w:rsidRPr="00A178DB" w:rsidRDefault="00A178DB" w:rsidP="00A178DB">
      <w:r w:rsidRPr="00A178DB">
        <w:t xml:space="preserve">Kontaminovaný oděv před dalším použitím vyperte. Při zasažení očí: Vyplachujte oči velkým množstvím vody při otevřených víčkách </w:t>
      </w:r>
    </w:p>
    <w:p w14:paraId="2EF50C15" w14:textId="77777777" w:rsidR="00A178DB" w:rsidRPr="00A178DB" w:rsidRDefault="00A178DB" w:rsidP="00A178DB">
      <w:r w:rsidRPr="00A178DB">
        <w:t xml:space="preserve">po dobu min. 15 minut. Pokud bolest a zarudnutí očí přetrvává, okamžitě vyhledejte pomoc očního lékaře. </w:t>
      </w:r>
    </w:p>
    <w:p w14:paraId="09DD3E2D" w14:textId="77777777" w:rsidR="00A178DB" w:rsidRPr="00A178DB" w:rsidRDefault="00A178DB" w:rsidP="00A178DB">
      <w:r w:rsidRPr="00A178DB">
        <w:t>Při vdechnutí: vyveďte postiženého na čerstvý vzduch. Při požití: nevyvolávejte zvracení bez lékařské konzultace, zajistěte klid. Zavolejte ihned lékařskou první pomoc.</w:t>
      </w:r>
    </w:p>
    <w:p w14:paraId="07A6EED6" w14:textId="77777777" w:rsidR="00A178DB" w:rsidRPr="00A178DB" w:rsidRDefault="00A178DB" w:rsidP="00A178DB">
      <w:r w:rsidRPr="00A178DB">
        <w:rPr>
          <w:b/>
          <w:bCs/>
        </w:rPr>
        <w:lastRenderedPageBreak/>
        <w:t xml:space="preserve">Informace o první pomoci pro lékaře: </w:t>
      </w:r>
    </w:p>
    <w:p w14:paraId="2A253AD8" w14:textId="77777777" w:rsidR="00A178DB" w:rsidRPr="00A178DB" w:rsidRDefault="00A178DB" w:rsidP="00A178DB">
      <w:r w:rsidRPr="00A178DB">
        <w:t xml:space="preserve">Aplikovat příznakovou a podpůrnou léčbu. </w:t>
      </w:r>
    </w:p>
    <w:p w14:paraId="714F45A9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>Lékařská pomoc:</w:t>
      </w:r>
    </w:p>
    <w:p w14:paraId="09305265" w14:textId="77777777" w:rsidR="00A178DB" w:rsidRPr="00A178DB" w:rsidRDefault="00A178DB" w:rsidP="00A178DB">
      <w:r w:rsidRPr="00A178DB">
        <w:t>V situacích, kdy je požadována nebo nutná jiná lékařská pomoc, než je obsažená v upozorněních, kontaktujte nejbližší Toxikologické středisko:</w:t>
      </w:r>
    </w:p>
    <w:p w14:paraId="1DD592AF" w14:textId="77777777" w:rsidR="00A178DB" w:rsidRPr="00A178DB" w:rsidRDefault="00A178DB" w:rsidP="00A178DB">
      <w:r w:rsidRPr="00A178DB">
        <w:t>Klinika nemocí z povolání, Na Bojišti 1, 120 00 Praha 2</w:t>
      </w:r>
    </w:p>
    <w:p w14:paraId="2568FA93" w14:textId="77777777" w:rsidR="00A178DB" w:rsidRPr="00A178DB" w:rsidRDefault="00A178DB" w:rsidP="00A178DB">
      <w:r w:rsidRPr="00A178DB">
        <w:t>Telefonní číslo pro poskytování informací při mimořádných situacích: +420224919293 nebo +420224915402</w:t>
      </w:r>
    </w:p>
    <w:p w14:paraId="47619951" w14:textId="29B5B609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Č. šarže a datum výroby: uvedeno na obalu, Doba použitelnosti: 3 roky od data výroby, Obsah netto: </w:t>
      </w:r>
      <w:proofErr w:type="gramStart"/>
      <w:r w:rsidRPr="00A178DB">
        <w:rPr>
          <w:b/>
          <w:bCs/>
        </w:rPr>
        <w:t>3kg</w:t>
      </w:r>
      <w:proofErr w:type="gramEnd"/>
    </w:p>
    <w:p w14:paraId="06438FF2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>Odpovědný subjekt/výrobce:</w:t>
      </w:r>
    </w:p>
    <w:p w14:paraId="68F5F062" w14:textId="77777777" w:rsidR="00A178DB" w:rsidRPr="00A178DB" w:rsidRDefault="00A178DB" w:rsidP="00A178DB">
      <w:pPr>
        <w:rPr>
          <w:bCs/>
        </w:rPr>
      </w:pPr>
      <w:proofErr w:type="spellStart"/>
      <w:r w:rsidRPr="00A178DB">
        <w:rPr>
          <w:bCs/>
        </w:rPr>
        <w:t>Private</w:t>
      </w:r>
      <w:proofErr w:type="spellEnd"/>
      <w:r w:rsidRPr="00A178DB">
        <w:rPr>
          <w:bCs/>
        </w:rPr>
        <w:t xml:space="preserve"> </w:t>
      </w:r>
      <w:proofErr w:type="spellStart"/>
      <w:r w:rsidRPr="00A178DB">
        <w:rPr>
          <w:bCs/>
        </w:rPr>
        <w:t>Lab</w:t>
      </w:r>
      <w:proofErr w:type="spellEnd"/>
      <w:r w:rsidRPr="00A178DB">
        <w:rPr>
          <w:bCs/>
        </w:rPr>
        <w:t xml:space="preserve"> </w:t>
      </w:r>
      <w:proofErr w:type="spellStart"/>
      <w:r w:rsidRPr="00A178DB">
        <w:rPr>
          <w:bCs/>
        </w:rPr>
        <w:t>Sp</w:t>
      </w:r>
      <w:proofErr w:type="spellEnd"/>
      <w:r w:rsidRPr="00A178DB">
        <w:rPr>
          <w:bCs/>
        </w:rPr>
        <w:t xml:space="preserve">. z o. o., ul. Karola Darwina 1 D, 43-603 </w:t>
      </w:r>
      <w:proofErr w:type="spellStart"/>
      <w:r w:rsidRPr="00A178DB">
        <w:rPr>
          <w:bCs/>
        </w:rPr>
        <w:t>Jaworzno</w:t>
      </w:r>
      <w:proofErr w:type="spellEnd"/>
      <w:r w:rsidRPr="00A178DB">
        <w:rPr>
          <w:bCs/>
        </w:rPr>
        <w:t xml:space="preserve">, </w:t>
      </w:r>
      <w:hyperlink r:id="rId4" w:history="1">
        <w:r w:rsidRPr="00A178DB">
          <w:rPr>
            <w:rStyle w:val="Hypertextovodkaz"/>
            <w:bCs/>
          </w:rPr>
          <w:t>biuro@private-lab.pl</w:t>
        </w:r>
      </w:hyperlink>
      <w:r w:rsidRPr="00A178DB">
        <w:rPr>
          <w:bCs/>
        </w:rPr>
        <w:t xml:space="preserve"> , tel. +48 797 957 451 </w:t>
      </w:r>
    </w:p>
    <w:p w14:paraId="3E13C5A8" w14:textId="77777777" w:rsidR="00A178DB" w:rsidRPr="00A178DB" w:rsidRDefault="00A178DB" w:rsidP="00A178DB">
      <w:pPr>
        <w:rPr>
          <w:b/>
          <w:bCs/>
        </w:rPr>
      </w:pPr>
      <w:r w:rsidRPr="00A178DB">
        <w:rPr>
          <w:b/>
          <w:bCs/>
        </w:rPr>
        <w:t xml:space="preserve">Dovozce do ČR:    </w:t>
      </w:r>
    </w:p>
    <w:p w14:paraId="179280A5" w14:textId="77777777" w:rsidR="00A178DB" w:rsidRPr="00A178DB" w:rsidRDefault="00A178DB" w:rsidP="00A178DB">
      <w:r w:rsidRPr="00A178DB">
        <w:t xml:space="preserve">Mgr. Miloš Krejsa, 561 63 Nekoř 74, </w:t>
      </w:r>
      <w:hyperlink r:id="rId5" w:history="1">
        <w:r w:rsidRPr="00A178DB">
          <w:rPr>
            <w:rStyle w:val="Hypertextovodkaz"/>
          </w:rPr>
          <w:t>info@krejsashop.cz</w:t>
        </w:r>
      </w:hyperlink>
      <w:r w:rsidRPr="00A178DB">
        <w:t>, tel.: +420465625163</w:t>
      </w:r>
    </w:p>
    <w:p w14:paraId="6A5DFFC6" w14:textId="77777777" w:rsidR="00A178DB" w:rsidRPr="00A178DB" w:rsidRDefault="00A178DB" w:rsidP="00A178DB">
      <w:r w:rsidRPr="00A178DB">
        <w:t xml:space="preserve">  </w:t>
      </w:r>
      <w:r w:rsidRPr="00A178DB">
        <w:rPr>
          <w:b/>
          <w:bCs/>
        </w:rPr>
        <w:t>Určení nebezpečnosti chemických látek:</w:t>
      </w:r>
    </w:p>
    <w:p w14:paraId="332A33DC" w14:textId="77777777" w:rsidR="00A178DB" w:rsidRPr="00A178DB" w:rsidRDefault="00A178DB" w:rsidP="00A178DB"/>
    <w:p w14:paraId="75144C18" w14:textId="77777777" w:rsidR="00A178DB" w:rsidRPr="00A178DB" w:rsidRDefault="00A178DB" w:rsidP="00A178DB">
      <w:pPr>
        <w:rPr>
          <w:b/>
          <w:bCs/>
        </w:rPr>
      </w:pPr>
      <w:r w:rsidRPr="00A178DB">
        <w:rPr>
          <w:noProof/>
        </w:rPr>
        <w:drawing>
          <wp:inline distT="0" distB="0" distL="0" distR="0" wp14:anchorId="5A582478" wp14:editId="027BEF95">
            <wp:extent cx="1028700" cy="1028700"/>
            <wp:effectExtent l="0" t="0" r="0" b="0"/>
            <wp:docPr id="1" name="Obraz 1" descr="Obraz zawierający znak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S 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76" cy="10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8DB">
        <w:t xml:space="preserve"> </w:t>
      </w:r>
      <w:r w:rsidRPr="00A178DB">
        <w:rPr>
          <w:b/>
          <w:bCs/>
        </w:rPr>
        <w:t>Varování</w:t>
      </w:r>
    </w:p>
    <w:p w14:paraId="26B8385F" w14:textId="77777777" w:rsidR="00A178DB" w:rsidRPr="00A178DB" w:rsidRDefault="00A178DB" w:rsidP="00A178DB"/>
    <w:p w14:paraId="04574D89" w14:textId="77777777" w:rsidR="00A178DB" w:rsidRPr="00A178DB" w:rsidRDefault="00A178DB" w:rsidP="00A178DB">
      <w:r w:rsidRPr="00A178DB">
        <w:t>H410</w:t>
      </w:r>
      <w:r w:rsidRPr="00A178DB">
        <w:tab/>
        <w:t>Vysoce toxický pro vodní organismy, s dlouhodobými účinky.</w:t>
      </w:r>
    </w:p>
    <w:p w14:paraId="24463D04" w14:textId="77777777" w:rsidR="00A178DB" w:rsidRPr="00A178DB" w:rsidRDefault="00A178DB" w:rsidP="00A178DB">
      <w:r w:rsidRPr="00A178DB">
        <w:t xml:space="preserve">P102 </w:t>
      </w:r>
      <w:r w:rsidRPr="00A178DB">
        <w:tab/>
        <w:t>Uchovávejte mimo dosah dětí.</w:t>
      </w:r>
    </w:p>
    <w:p w14:paraId="359F776E" w14:textId="77777777" w:rsidR="00A178DB" w:rsidRPr="00A178DB" w:rsidRDefault="00A178DB" w:rsidP="00A178DB">
      <w:r w:rsidRPr="00A178DB">
        <w:lastRenderedPageBreak/>
        <w:t>P273</w:t>
      </w:r>
      <w:r w:rsidRPr="00A178DB">
        <w:tab/>
        <w:t>Zabraňte uvolnění do životního prostředí.</w:t>
      </w:r>
    </w:p>
    <w:p w14:paraId="41B57A8C" w14:textId="77777777" w:rsidR="00A178DB" w:rsidRPr="00A178DB" w:rsidRDefault="00A178DB" w:rsidP="00A178DB">
      <w:r w:rsidRPr="00A178DB">
        <w:t>P280</w:t>
      </w:r>
      <w:r w:rsidRPr="00A178DB">
        <w:tab/>
        <w:t>Používejte ochranné rukavice / ochranný oděv / ochranné brýle / obličejový štít.</w:t>
      </w:r>
    </w:p>
    <w:p w14:paraId="6A2B208D" w14:textId="77777777" w:rsidR="00A178DB" w:rsidRPr="00A178DB" w:rsidRDefault="00A178DB" w:rsidP="00A178DB">
      <w:r w:rsidRPr="00A178DB">
        <w:t>P301+P310 PŘI POŽITÍ: Okamžitě volejte TOXIKOLOGICKÉ INFORMAČNÍ STŘEDISKO/lékaře.</w:t>
      </w:r>
    </w:p>
    <w:p w14:paraId="138CBD4F" w14:textId="77777777" w:rsidR="00A178DB" w:rsidRPr="00A178DB" w:rsidRDefault="00A178DB" w:rsidP="00A178DB">
      <w:bookmarkStart w:id="1" w:name="OLE_LINK2"/>
      <w:bookmarkStart w:id="2" w:name="OLE_LINK1"/>
      <w:r w:rsidRPr="00A178DB">
        <w:t xml:space="preserve">P501 </w:t>
      </w:r>
      <w:bookmarkStart w:id="3" w:name="_Hlk95168327"/>
      <w:r w:rsidRPr="00A178DB">
        <w:t xml:space="preserve">Odstraňte obsah/obal ve schválené sběrně nebezpečného odpadu, v souladu </w:t>
      </w:r>
      <w:bookmarkEnd w:id="1"/>
      <w:bookmarkEnd w:id="2"/>
      <w:r w:rsidRPr="00A178DB">
        <w:t>se zákonem o odpadech</w:t>
      </w:r>
      <w:bookmarkEnd w:id="3"/>
      <w:r w:rsidRPr="00A178DB">
        <w:t>.</w:t>
      </w:r>
    </w:p>
    <w:p w14:paraId="19472B63" w14:textId="77777777" w:rsidR="00A178DB" w:rsidRPr="00A178DB" w:rsidRDefault="00A178DB" w:rsidP="00A178DB">
      <w:pPr>
        <w:rPr>
          <w:b/>
        </w:rPr>
      </w:pPr>
      <w:r w:rsidRPr="00A178DB">
        <w:rPr>
          <w:b/>
        </w:rPr>
        <w:t>Používejte biocidní přípravky bezpečně! Před použitím si vždy přečtěte údaje na obalu a připojené informace o přípravku!</w:t>
      </w:r>
    </w:p>
    <w:p w14:paraId="63119D23" w14:textId="77777777" w:rsidR="00E24BF9" w:rsidRDefault="00E24BF9"/>
    <w:sectPr w:rsidR="00E24BF9" w:rsidSect="006225A2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8DB"/>
    <w:rsid w:val="003A7733"/>
    <w:rsid w:val="00A178DB"/>
    <w:rsid w:val="00B04617"/>
    <w:rsid w:val="00E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78D5"/>
  <w15:chartTrackingRefBased/>
  <w15:docId w15:val="{A07944EB-C2D8-4C8B-908D-0B27C52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8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@krejsashop.cz" TargetMode="External"/><Relationship Id="rId4" Type="http://schemas.openxmlformats.org/officeDocument/2006/relationships/hyperlink" Target="mailto:biuro@private-lab.p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3963</Characters>
  <Application>Microsoft Office Word</Application>
  <DocSecurity>4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Krejsová</dc:creator>
  <cp:keywords/>
  <dc:description/>
  <cp:lastModifiedBy>Gabriela Krejsová</cp:lastModifiedBy>
  <cp:revision>2</cp:revision>
  <dcterms:created xsi:type="dcterms:W3CDTF">2022-06-27T07:27:00Z</dcterms:created>
  <dcterms:modified xsi:type="dcterms:W3CDTF">2022-06-27T07:27:00Z</dcterms:modified>
</cp:coreProperties>
</file>